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970" w:rsidRPr="00CD6ED7" w:rsidRDefault="00796A0C" w:rsidP="00CD6ED7">
      <w:pPr>
        <w:contextualSpacing/>
        <w:mirrorIndents/>
        <w:rPr>
          <w:lang w:val="fr-FR"/>
        </w:rPr>
      </w:pPr>
      <w:r w:rsidRPr="00CD6ED7">
        <w:rPr>
          <w:lang w:val="fr-FR"/>
        </w:rPr>
        <w:t xml:space="preserve">DESCRIPTIFS </w:t>
      </w:r>
      <w:r w:rsidR="00C877AE">
        <w:rPr>
          <w:lang w:val="fr-FR"/>
        </w:rPr>
        <w:t>LICENCE MONDES HISPANIQUES</w:t>
      </w:r>
      <w:r w:rsidRPr="00CD6ED7">
        <w:rPr>
          <w:lang w:val="fr-FR"/>
        </w:rPr>
        <w:t xml:space="preserve"> – 2023-2024</w:t>
      </w:r>
      <w:r w:rsidR="00C877AE">
        <w:rPr>
          <w:lang w:val="fr-FR"/>
        </w:rPr>
        <w:t xml:space="preserve"> – 1ER SEMESTRE</w:t>
      </w:r>
    </w:p>
    <w:p w:rsidR="00796A0C" w:rsidRPr="00CD6ED7" w:rsidRDefault="00796A0C" w:rsidP="00CD6ED7">
      <w:pPr>
        <w:contextualSpacing/>
        <w:mirrorIndents/>
        <w:rPr>
          <w:lang w:val="fr-FR"/>
        </w:rPr>
      </w:pPr>
    </w:p>
    <w:p w:rsidR="002E5C1E" w:rsidRDefault="002E5C1E" w:rsidP="00CD6ED7">
      <w:pPr>
        <w:contextualSpacing/>
        <w:mirrorIndents/>
        <w:jc w:val="both"/>
        <w:rPr>
          <w:b/>
          <w:bCs/>
          <w:color w:val="000007"/>
          <w:u w:val="single"/>
          <w:lang w:val="fr-FR"/>
        </w:rPr>
      </w:pPr>
    </w:p>
    <w:p w:rsidR="00BF4163" w:rsidRPr="00CD6ED7" w:rsidRDefault="00BF4163" w:rsidP="00CD6ED7">
      <w:pPr>
        <w:contextualSpacing/>
        <w:mirrorIndents/>
        <w:jc w:val="both"/>
        <w:rPr>
          <w:b/>
          <w:bCs/>
          <w:color w:val="000007"/>
          <w:u w:val="single"/>
          <w:lang w:val="fr-FR"/>
        </w:rPr>
      </w:pPr>
    </w:p>
    <w:p w:rsidR="002E5C1E" w:rsidRPr="00C877AE" w:rsidRDefault="002E5C1E" w:rsidP="00CD6ED7">
      <w:pPr>
        <w:contextualSpacing/>
        <w:mirrorIndents/>
        <w:jc w:val="center"/>
        <w:rPr>
          <w:b/>
          <w:bCs/>
          <w:color w:val="00000A"/>
          <w:sz w:val="28"/>
          <w:szCs w:val="28"/>
          <w:lang w:val="fr-FR"/>
        </w:rPr>
      </w:pPr>
      <w:r w:rsidRPr="00C877AE">
        <w:rPr>
          <w:b/>
          <w:bCs/>
          <w:color w:val="00000A"/>
          <w:sz w:val="28"/>
          <w:szCs w:val="28"/>
          <w:lang w:val="fr-FR"/>
        </w:rPr>
        <w:t>L2</w:t>
      </w:r>
    </w:p>
    <w:p w:rsidR="00BF4163" w:rsidRPr="00C877AE" w:rsidRDefault="00BF4163" w:rsidP="00CD6ED7">
      <w:pPr>
        <w:contextualSpacing/>
        <w:mirrorIndents/>
        <w:jc w:val="center"/>
        <w:rPr>
          <w:b/>
          <w:bCs/>
          <w:color w:val="00000A"/>
          <w:sz w:val="28"/>
          <w:szCs w:val="28"/>
          <w:lang w:val="fr-FR"/>
        </w:rPr>
      </w:pPr>
    </w:p>
    <w:p w:rsidR="00BF4163" w:rsidRPr="00C877AE" w:rsidRDefault="00BF4163" w:rsidP="00CD6ED7">
      <w:pPr>
        <w:contextualSpacing/>
        <w:mirrorIndents/>
        <w:jc w:val="center"/>
        <w:rPr>
          <w:bCs/>
          <w:color w:val="00000A"/>
          <w:sz w:val="28"/>
          <w:szCs w:val="28"/>
          <w:lang w:val="fr-FR"/>
        </w:rPr>
      </w:pPr>
      <w:r w:rsidRPr="00C877AE">
        <w:rPr>
          <w:bCs/>
          <w:color w:val="00000A"/>
          <w:sz w:val="28"/>
          <w:szCs w:val="28"/>
          <w:lang w:val="fr-FR"/>
        </w:rPr>
        <w:t>UE De la langue au texte</w:t>
      </w:r>
    </w:p>
    <w:p w:rsidR="002E5C1E" w:rsidRPr="00CD6ED7" w:rsidRDefault="002E5C1E" w:rsidP="00CD6ED7">
      <w:pPr>
        <w:contextualSpacing/>
        <w:mirrorIndents/>
        <w:jc w:val="center"/>
        <w:rPr>
          <w:color w:val="00000A"/>
          <w:lang w:val="fr-FR"/>
        </w:rPr>
      </w:pPr>
    </w:p>
    <w:p w:rsidR="002E5C1E" w:rsidRPr="00CD6ED7" w:rsidRDefault="002E5C1E" w:rsidP="00CD6ED7">
      <w:pPr>
        <w:contextualSpacing/>
        <w:mirrorIndents/>
        <w:rPr>
          <w:b/>
          <w:color w:val="000000"/>
          <w:u w:val="single"/>
          <w:lang w:val="fr-FR"/>
        </w:rPr>
      </w:pPr>
      <w:r w:rsidRPr="00CD6ED7">
        <w:rPr>
          <w:b/>
          <w:color w:val="000000"/>
          <w:u w:val="single"/>
          <w:lang w:val="fr-FR"/>
        </w:rPr>
        <w:t>Atelier d'analyse littéraire</w:t>
      </w:r>
      <w:r w:rsidRPr="00CD6ED7">
        <w:rPr>
          <w:b/>
          <w:color w:val="000000"/>
          <w:u w:val="single"/>
          <w:lang w:val="fr-FR"/>
        </w:rPr>
        <w:tab/>
      </w:r>
      <w:r w:rsidRPr="00CD6ED7">
        <w:rPr>
          <w:b/>
          <w:color w:val="000000"/>
          <w:u w:val="single"/>
          <w:lang w:val="fr-FR"/>
        </w:rPr>
        <w:tab/>
      </w:r>
      <w:r w:rsidRPr="00CD6ED7">
        <w:rPr>
          <w:b/>
          <w:color w:val="000000"/>
          <w:u w:val="single"/>
          <w:lang w:val="fr-FR"/>
        </w:rPr>
        <w:tab/>
      </w:r>
      <w:r w:rsidRPr="00CD6ED7">
        <w:rPr>
          <w:b/>
          <w:color w:val="000000"/>
          <w:u w:val="single"/>
          <w:lang w:val="fr-FR"/>
        </w:rPr>
        <w:tab/>
      </w:r>
      <w:r w:rsidRPr="00CD6ED7">
        <w:rPr>
          <w:b/>
          <w:color w:val="000000"/>
          <w:u w:val="single"/>
          <w:lang w:val="fr-FR"/>
        </w:rPr>
        <w:tab/>
      </w:r>
      <w:r w:rsidRPr="00CD6ED7">
        <w:rPr>
          <w:b/>
          <w:color w:val="000000"/>
          <w:u w:val="single"/>
          <w:lang w:val="fr-FR"/>
        </w:rPr>
        <w:tab/>
      </w:r>
      <w:r w:rsidRPr="00CD6ED7">
        <w:rPr>
          <w:b/>
          <w:color w:val="000000"/>
          <w:u w:val="single"/>
          <w:lang w:val="fr-FR"/>
        </w:rPr>
        <w:tab/>
        <w:t>DL43EM01</w:t>
      </w:r>
      <w:r w:rsidRPr="00CD6ED7">
        <w:rPr>
          <w:rStyle w:val="apple-converted-space"/>
          <w:b/>
          <w:color w:val="000000"/>
          <w:u w:val="single"/>
          <w:lang w:val="fr-FR"/>
        </w:rPr>
        <w:t> </w:t>
      </w:r>
    </w:p>
    <w:p w:rsidR="002E5C1E" w:rsidRPr="00CD6ED7" w:rsidRDefault="002E5C1E" w:rsidP="00CD6ED7">
      <w:pPr>
        <w:contextualSpacing/>
        <w:mirrorIndents/>
        <w:rPr>
          <w:color w:val="000000"/>
          <w:lang w:val="fr-FR"/>
        </w:rPr>
      </w:pPr>
      <w:r w:rsidRPr="00CD6ED7">
        <w:rPr>
          <w:color w:val="000000"/>
          <w:lang w:val="fr-FR"/>
        </w:rPr>
        <w:t>Julio PREMAT</w:t>
      </w:r>
    </w:p>
    <w:p w:rsidR="002E5C1E" w:rsidRPr="00CD6ED7" w:rsidRDefault="002E5C1E" w:rsidP="00CD6ED7">
      <w:pPr>
        <w:contextualSpacing/>
        <w:mirrorIndents/>
        <w:rPr>
          <w:color w:val="000000"/>
          <w:lang w:val="fr-FR"/>
        </w:rPr>
      </w:pPr>
      <w:r w:rsidRPr="00CD6ED7">
        <w:rPr>
          <w:color w:val="000000"/>
          <w:lang w:val="fr-FR"/>
        </w:rPr>
        <w:t>Dans ce cours nous allons travailler ensemble la lecture analytique des textes poétiques et narratifs, en présentant, à partir des exemples, les outils élémentaires pour cet exercice.</w:t>
      </w:r>
    </w:p>
    <w:p w:rsidR="002E5C1E" w:rsidRPr="00CD6ED7" w:rsidRDefault="002E5C1E" w:rsidP="00CD6ED7">
      <w:pPr>
        <w:contextualSpacing/>
        <w:mirrorIndents/>
        <w:rPr>
          <w:color w:val="000000"/>
          <w:lang w:val="fr-FR"/>
        </w:rPr>
      </w:pPr>
    </w:p>
    <w:p w:rsidR="002E5C1E" w:rsidRPr="00CD6ED7" w:rsidRDefault="002E5C1E" w:rsidP="00CD6ED7">
      <w:pPr>
        <w:contextualSpacing/>
        <w:mirrorIndents/>
        <w:rPr>
          <w:color w:val="000000"/>
          <w:lang w:val="fr-FR"/>
        </w:rPr>
      </w:pPr>
      <w:proofErr w:type="gramStart"/>
      <w:r w:rsidRPr="00CD6ED7">
        <w:rPr>
          <w:color w:val="000000"/>
          <w:lang w:val="fr-FR"/>
        </w:rPr>
        <w:t>Bibliographie:</w:t>
      </w:r>
      <w:proofErr w:type="gramEnd"/>
    </w:p>
    <w:p w:rsidR="002E5C1E" w:rsidRPr="00CD6ED7" w:rsidRDefault="002E5C1E" w:rsidP="00CD6ED7">
      <w:pPr>
        <w:contextualSpacing/>
        <w:mirrorIndents/>
        <w:rPr>
          <w:color w:val="000000"/>
          <w:lang w:val="fr-FR"/>
        </w:rPr>
      </w:pPr>
      <w:r w:rsidRPr="00CD6ED7">
        <w:rPr>
          <w:color w:val="000000"/>
          <w:lang w:val="fr-FR"/>
        </w:rPr>
        <w:t>Un poly de textes littéraires et critiques sera distribué en début de cours.</w:t>
      </w:r>
    </w:p>
    <w:p w:rsidR="002E5C1E" w:rsidRPr="00CD6ED7" w:rsidRDefault="002E5C1E" w:rsidP="00CD6ED7">
      <w:pPr>
        <w:contextualSpacing/>
        <w:mirrorIndents/>
        <w:rPr>
          <w:color w:val="000000"/>
          <w:lang w:val="fr-FR"/>
        </w:rPr>
      </w:pPr>
      <w:r w:rsidRPr="00CD6ED7">
        <w:rPr>
          <w:color w:val="000000"/>
        </w:rPr>
        <w:t>García Márquez, Gabriel,</w:t>
      </w:r>
      <w:r w:rsidRPr="00CD6ED7">
        <w:rPr>
          <w:rStyle w:val="apple-converted-space"/>
          <w:color w:val="000000"/>
        </w:rPr>
        <w:t> </w:t>
      </w:r>
      <w:r w:rsidRPr="00CD6ED7">
        <w:rPr>
          <w:i/>
          <w:iCs/>
          <w:color w:val="000000"/>
        </w:rPr>
        <w:t>Crónica de una muerte anunciada</w:t>
      </w:r>
      <w:r w:rsidRPr="00CD6ED7">
        <w:rPr>
          <w:color w:val="000000"/>
        </w:rPr>
        <w:t xml:space="preserve">, Madrid: </w:t>
      </w:r>
      <w:proofErr w:type="spellStart"/>
      <w:r w:rsidRPr="00CD6ED7">
        <w:rPr>
          <w:color w:val="000000"/>
        </w:rPr>
        <w:t>Debolsillo</w:t>
      </w:r>
      <w:proofErr w:type="spellEnd"/>
      <w:r w:rsidRPr="00CD6ED7">
        <w:rPr>
          <w:color w:val="000000"/>
        </w:rPr>
        <w:t xml:space="preserve">, 2003. </w:t>
      </w:r>
      <w:r w:rsidRPr="00CD6ED7">
        <w:rPr>
          <w:color w:val="000000"/>
          <w:lang w:val="fr-FR"/>
        </w:rPr>
        <w:t>Beaucoup d'autres éditions en poche et en format digital. L'achat de ce livre est obligatoire pour pouvoir suivre le cours.</w:t>
      </w:r>
    </w:p>
    <w:p w:rsidR="00F12BB4" w:rsidRPr="00CD6ED7" w:rsidRDefault="00F12BB4" w:rsidP="00CD6ED7">
      <w:pPr>
        <w:contextualSpacing/>
        <w:mirrorIndents/>
        <w:rPr>
          <w:color w:val="000000"/>
          <w:lang w:val="fr-FR"/>
        </w:rPr>
      </w:pPr>
    </w:p>
    <w:p w:rsidR="00F12BB4" w:rsidRPr="00BF4163" w:rsidRDefault="00F12BB4" w:rsidP="00CD6ED7">
      <w:pPr>
        <w:contextualSpacing/>
        <w:mirrorIndents/>
        <w:rPr>
          <w:b/>
          <w:bCs/>
          <w:u w:val="single"/>
          <w:lang w:val="fr-FR"/>
        </w:rPr>
      </w:pPr>
      <w:r w:rsidRPr="00BF4163">
        <w:rPr>
          <w:b/>
          <w:bCs/>
          <w:u w:val="single"/>
          <w:lang w:val="fr-FR"/>
        </w:rPr>
        <w:t xml:space="preserve">Langage </w:t>
      </w:r>
      <w:r w:rsidR="00BF4163">
        <w:rPr>
          <w:b/>
          <w:bCs/>
          <w:u w:val="single"/>
          <w:lang w:val="fr-FR"/>
        </w:rPr>
        <w:t>et</w:t>
      </w:r>
      <w:r w:rsidRPr="00BF4163">
        <w:rPr>
          <w:b/>
          <w:bCs/>
          <w:u w:val="single"/>
          <w:lang w:val="fr-FR"/>
        </w:rPr>
        <w:t xml:space="preserve"> communication orale/écrite en espagnol : clés d’analyse  </w:t>
      </w:r>
      <w:r w:rsidR="00BF4163">
        <w:rPr>
          <w:b/>
          <w:bCs/>
          <w:u w:val="single"/>
          <w:lang w:val="fr-FR"/>
        </w:rPr>
        <w:t xml:space="preserve">     </w:t>
      </w:r>
      <w:r w:rsidRPr="00BF4163">
        <w:rPr>
          <w:b/>
          <w:u w:val="single"/>
          <w:lang w:val="fr-FR"/>
        </w:rPr>
        <w:t>DL43EM02</w:t>
      </w:r>
    </w:p>
    <w:p w:rsidR="00F12BB4" w:rsidRPr="00CD6ED7" w:rsidRDefault="00F12BB4" w:rsidP="00CD6ED7">
      <w:pPr>
        <w:contextualSpacing/>
        <w:mirrorIndents/>
        <w:rPr>
          <w:lang w:val="fr-FR"/>
        </w:rPr>
      </w:pPr>
      <w:r w:rsidRPr="00CD6ED7">
        <w:rPr>
          <w:lang w:val="fr-FR"/>
        </w:rPr>
        <w:t>Myriam PONGE</w:t>
      </w:r>
    </w:p>
    <w:p w:rsidR="00F12BB4" w:rsidRPr="00CD6ED7" w:rsidRDefault="00F12BB4" w:rsidP="00CD6ED7">
      <w:pPr>
        <w:contextualSpacing/>
        <w:mirrorIndents/>
        <w:rPr>
          <w:lang w:val="fr-FR"/>
        </w:rPr>
      </w:pPr>
      <w:r w:rsidRPr="00CD6ED7">
        <w:rPr>
          <w:lang w:val="fr-FR"/>
        </w:rPr>
        <w:t xml:space="preserve">Cours dispensé en espagnol </w:t>
      </w:r>
    </w:p>
    <w:p w:rsidR="00F12BB4" w:rsidRPr="00CD6ED7" w:rsidRDefault="00F12BB4" w:rsidP="00CD6ED7">
      <w:pPr>
        <w:contextualSpacing/>
        <w:mirrorIndents/>
        <w:jc w:val="both"/>
        <w:rPr>
          <w:color w:val="000000"/>
          <w:lang w:val="fr-FR"/>
        </w:rPr>
      </w:pPr>
      <w:r w:rsidRPr="00CD6ED7">
        <w:rPr>
          <w:color w:val="000000"/>
          <w:lang w:val="fr-FR"/>
        </w:rPr>
        <w:t xml:space="preserve">Quelles sont les différences essentielles entre la communication orale et écrite ? Comment peut-on les décrire d’un point de vue linguistique ? En commençant par interroger la spécificité des codes graphiques et phoniques, ce cours d’initiation à la linguistique conduira les </w:t>
      </w:r>
      <w:proofErr w:type="spellStart"/>
      <w:r w:rsidRPr="00CD6ED7">
        <w:rPr>
          <w:color w:val="000000"/>
          <w:lang w:val="fr-FR"/>
        </w:rPr>
        <w:t>étudiant.</w:t>
      </w:r>
      <w:proofErr w:type="gramStart"/>
      <w:r w:rsidRPr="00CD6ED7">
        <w:rPr>
          <w:color w:val="000000"/>
          <w:lang w:val="fr-FR"/>
        </w:rPr>
        <w:t>e.s</w:t>
      </w:r>
      <w:proofErr w:type="spellEnd"/>
      <w:proofErr w:type="gramEnd"/>
      <w:r w:rsidRPr="00CD6ED7">
        <w:rPr>
          <w:color w:val="000000"/>
          <w:lang w:val="fr-FR"/>
        </w:rPr>
        <w:t xml:space="preserve"> à apprécier les variations qui traversent l’oral et l’écrit. </w:t>
      </w:r>
    </w:p>
    <w:p w:rsidR="00F12BB4" w:rsidRPr="00CD6ED7" w:rsidRDefault="00F12BB4" w:rsidP="00CD6ED7">
      <w:pPr>
        <w:contextualSpacing/>
        <w:mirrorIndents/>
        <w:jc w:val="both"/>
        <w:rPr>
          <w:color w:val="000000"/>
          <w:lang w:val="fr-FR"/>
        </w:rPr>
      </w:pPr>
      <w:r w:rsidRPr="00CD6ED7">
        <w:rPr>
          <w:color w:val="000000"/>
          <w:lang w:val="fr-FR"/>
        </w:rPr>
        <w:t xml:space="preserve">Au-delà de l’acquisition de notions-clés en linguistique cet EC (par ce travail réflexif autour de la langue espagnole orale/écrite) visera aussi à améliorer les compétences </w:t>
      </w:r>
      <w:proofErr w:type="gramStart"/>
      <w:r w:rsidRPr="00CD6ED7">
        <w:rPr>
          <w:color w:val="000000"/>
          <w:lang w:val="fr-FR"/>
        </w:rPr>
        <w:t>rédactionnelles  et</w:t>
      </w:r>
      <w:proofErr w:type="gramEnd"/>
      <w:r w:rsidRPr="00CD6ED7">
        <w:rPr>
          <w:color w:val="000000"/>
          <w:lang w:val="fr-FR"/>
        </w:rPr>
        <w:t xml:space="preserve"> communicationnelles des </w:t>
      </w:r>
      <w:proofErr w:type="spellStart"/>
      <w:r w:rsidRPr="00CD6ED7">
        <w:rPr>
          <w:color w:val="000000"/>
          <w:lang w:val="fr-FR"/>
        </w:rPr>
        <w:t>étudiant.e.s</w:t>
      </w:r>
      <w:proofErr w:type="spellEnd"/>
      <w:r w:rsidRPr="00CD6ED7">
        <w:rPr>
          <w:color w:val="000000"/>
          <w:lang w:val="fr-FR"/>
        </w:rPr>
        <w:t xml:space="preserve">. </w:t>
      </w:r>
    </w:p>
    <w:p w:rsidR="00F12BB4" w:rsidRPr="00CD6ED7" w:rsidRDefault="00F12BB4" w:rsidP="00CD6ED7">
      <w:pPr>
        <w:contextualSpacing/>
        <w:mirrorIndents/>
        <w:jc w:val="both"/>
        <w:rPr>
          <w:color w:val="000000"/>
          <w:lang w:val="fr-FR"/>
        </w:rPr>
      </w:pPr>
      <w:r w:rsidRPr="00CD6ED7">
        <w:rPr>
          <w:color w:val="000000"/>
          <w:lang w:val="fr-FR"/>
        </w:rPr>
        <w:t xml:space="preserve">Les bases du cours théorique s’articuleront avec divers travaux dirigés d’enregistrement audio et d’analyse de textes aux supports variés. Une attention particulière sera portée, ce semestre, à l’analyse du discours publicitaire et aux documents multimédias. </w:t>
      </w:r>
    </w:p>
    <w:p w:rsidR="00F12BB4" w:rsidRPr="00CD6ED7" w:rsidRDefault="00F12BB4" w:rsidP="00CD6ED7">
      <w:pPr>
        <w:contextualSpacing/>
        <w:mirrorIndents/>
        <w:jc w:val="both"/>
        <w:rPr>
          <w:bCs/>
          <w:color w:val="000000"/>
        </w:rPr>
      </w:pPr>
      <w:proofErr w:type="spellStart"/>
      <w:r w:rsidRPr="00CD6ED7">
        <w:rPr>
          <w:bCs/>
          <w:color w:val="000000"/>
        </w:rPr>
        <w:t>Bibliographie</w:t>
      </w:r>
      <w:proofErr w:type="spellEnd"/>
      <w:r w:rsidRPr="00CD6ED7">
        <w:rPr>
          <w:bCs/>
          <w:color w:val="000000"/>
        </w:rPr>
        <w:t>:</w:t>
      </w:r>
    </w:p>
    <w:p w:rsidR="00F12BB4" w:rsidRPr="00CD6ED7" w:rsidRDefault="00F12BB4" w:rsidP="00CD6ED7">
      <w:pPr>
        <w:contextualSpacing/>
        <w:mirrorIndents/>
        <w:jc w:val="both"/>
        <w:rPr>
          <w:color w:val="000000"/>
        </w:rPr>
      </w:pPr>
      <w:proofErr w:type="spellStart"/>
      <w:r w:rsidRPr="00CD6ED7">
        <w:rPr>
          <w:color w:val="000000"/>
        </w:rPr>
        <w:t>Lahuerta</w:t>
      </w:r>
      <w:proofErr w:type="spellEnd"/>
      <w:r w:rsidRPr="00CD6ED7">
        <w:rPr>
          <w:color w:val="000000"/>
        </w:rPr>
        <w:t xml:space="preserve"> J., Villalba M., </w:t>
      </w:r>
      <w:r w:rsidRPr="00CD6ED7">
        <w:rPr>
          <w:i/>
          <w:iCs/>
          <w:color w:val="000000"/>
        </w:rPr>
        <w:t>El mentor de gramática</w:t>
      </w:r>
      <w:r w:rsidRPr="00CD6ED7">
        <w:rPr>
          <w:color w:val="000000"/>
        </w:rPr>
        <w:t xml:space="preserve">, Barcelona, </w:t>
      </w:r>
      <w:proofErr w:type="spellStart"/>
      <w:r w:rsidRPr="00CD6ED7">
        <w:rPr>
          <w:color w:val="000000"/>
        </w:rPr>
        <w:t>Oceano</w:t>
      </w:r>
      <w:proofErr w:type="spellEnd"/>
      <w:r w:rsidRPr="00CD6ED7">
        <w:rPr>
          <w:color w:val="000000"/>
        </w:rPr>
        <w:t>, 2010.</w:t>
      </w:r>
    </w:p>
    <w:p w:rsidR="00F12BB4" w:rsidRDefault="00F12BB4" w:rsidP="00CD6ED7">
      <w:pPr>
        <w:contextualSpacing/>
        <w:mirrorIndents/>
        <w:jc w:val="both"/>
        <w:rPr>
          <w:color w:val="000000"/>
          <w:lang w:val="fr-FR"/>
        </w:rPr>
      </w:pPr>
      <w:r w:rsidRPr="00CD6ED7">
        <w:rPr>
          <w:color w:val="000000"/>
          <w:lang w:val="fr-FR"/>
        </w:rPr>
        <w:t xml:space="preserve">Martinet A., </w:t>
      </w:r>
      <w:proofErr w:type="spellStart"/>
      <w:r w:rsidRPr="00CD6ED7">
        <w:rPr>
          <w:i/>
          <w:iCs/>
          <w:color w:val="000000"/>
          <w:lang w:val="fr-FR"/>
        </w:rPr>
        <w:t>Eléments</w:t>
      </w:r>
      <w:proofErr w:type="spellEnd"/>
      <w:r w:rsidRPr="00CD6ED7">
        <w:rPr>
          <w:i/>
          <w:iCs/>
          <w:color w:val="000000"/>
          <w:lang w:val="fr-FR"/>
        </w:rPr>
        <w:t xml:space="preserve"> de linguistique générale</w:t>
      </w:r>
      <w:r w:rsidRPr="00CD6ED7">
        <w:rPr>
          <w:color w:val="000000"/>
          <w:lang w:val="fr-FR"/>
        </w:rPr>
        <w:t>, Paris, Armand Colin, 1996.</w:t>
      </w:r>
    </w:p>
    <w:p w:rsidR="00BF4163" w:rsidRDefault="00BF4163" w:rsidP="00CD6ED7">
      <w:pPr>
        <w:contextualSpacing/>
        <w:mirrorIndents/>
        <w:jc w:val="both"/>
        <w:rPr>
          <w:color w:val="000000"/>
          <w:lang w:val="fr-FR"/>
        </w:rPr>
      </w:pPr>
    </w:p>
    <w:p w:rsidR="00BF4163" w:rsidRPr="00C877AE" w:rsidRDefault="00BF4163" w:rsidP="00BF4163">
      <w:pPr>
        <w:contextualSpacing/>
        <w:mirrorIndents/>
        <w:jc w:val="center"/>
        <w:rPr>
          <w:color w:val="000000"/>
          <w:sz w:val="28"/>
          <w:szCs w:val="28"/>
          <w:lang w:val="fr-FR"/>
        </w:rPr>
      </w:pPr>
      <w:r w:rsidRPr="00C877AE">
        <w:rPr>
          <w:color w:val="000000"/>
          <w:sz w:val="28"/>
          <w:szCs w:val="28"/>
          <w:lang w:val="fr-FR"/>
        </w:rPr>
        <w:t>UE Modernités hispaniques</w:t>
      </w:r>
    </w:p>
    <w:p w:rsidR="00F12BB4" w:rsidRDefault="00F12BB4" w:rsidP="00CD6ED7">
      <w:pPr>
        <w:contextualSpacing/>
        <w:mirrorIndents/>
        <w:rPr>
          <w:color w:val="000000"/>
          <w:lang w:val="fr-FR"/>
        </w:rPr>
      </w:pPr>
    </w:p>
    <w:p w:rsidR="00BF4163" w:rsidRDefault="00BF4163" w:rsidP="00BF4163">
      <w:pPr>
        <w:pStyle w:val="NormalWeb"/>
        <w:shd w:val="clear" w:color="auto" w:fill="FFFFFF"/>
        <w:contextualSpacing/>
        <w:mirrorIndents/>
        <w:rPr>
          <w:b/>
          <w:u w:val="single"/>
          <w:lang w:val="fr-FR"/>
        </w:rPr>
      </w:pPr>
      <w:r w:rsidRPr="00BF4163">
        <w:rPr>
          <w:b/>
          <w:color w:val="000000"/>
          <w:u w:val="single"/>
          <w:lang w:val="fr-FR"/>
        </w:rPr>
        <w:t>Mondes hispaniques modernes 1</w:t>
      </w:r>
      <w:r w:rsidRPr="00BF4163">
        <w:rPr>
          <w:b/>
          <w:color w:val="000000"/>
          <w:u w:val="single"/>
          <w:lang w:val="fr-FR"/>
        </w:rPr>
        <w:tab/>
      </w:r>
      <w:r w:rsidRPr="00BF4163">
        <w:rPr>
          <w:b/>
          <w:color w:val="000000"/>
          <w:u w:val="single"/>
          <w:lang w:val="fr-FR"/>
        </w:rPr>
        <w:tab/>
      </w:r>
      <w:r w:rsidRPr="00BF4163">
        <w:rPr>
          <w:b/>
          <w:color w:val="000000"/>
          <w:u w:val="single"/>
          <w:lang w:val="fr-FR"/>
        </w:rPr>
        <w:tab/>
      </w:r>
      <w:r w:rsidRPr="00BF4163">
        <w:rPr>
          <w:b/>
          <w:color w:val="000000"/>
          <w:u w:val="single"/>
          <w:lang w:val="fr-FR"/>
        </w:rPr>
        <w:tab/>
      </w:r>
      <w:r w:rsidRPr="00BF4163">
        <w:rPr>
          <w:b/>
          <w:color w:val="000000"/>
          <w:u w:val="single"/>
          <w:lang w:val="fr-FR"/>
        </w:rPr>
        <w:tab/>
        <w:t xml:space="preserve">               </w:t>
      </w:r>
      <w:r w:rsidRPr="00BF4163">
        <w:rPr>
          <w:b/>
          <w:u w:val="single"/>
          <w:lang w:val="fr-FR"/>
        </w:rPr>
        <w:t>DL43EM03</w:t>
      </w:r>
    </w:p>
    <w:p w:rsidR="008B3EEC" w:rsidRDefault="00BF4163" w:rsidP="008B3EEC">
      <w:pPr>
        <w:pStyle w:val="NormalWeb"/>
        <w:shd w:val="clear" w:color="auto" w:fill="FFFFFF"/>
        <w:contextualSpacing/>
        <w:mirrorIndents/>
        <w:rPr>
          <w:b/>
          <w:u w:val="single"/>
          <w:lang w:val="fr-FR"/>
        </w:rPr>
      </w:pPr>
      <w:r>
        <w:rPr>
          <w:b/>
          <w:u w:val="single"/>
          <w:lang w:val="fr-FR" w:eastAsia="fr-FR"/>
        </w:rPr>
        <w:t xml:space="preserve">Sources et méthodes de l’histoire moderne 1 </w:t>
      </w:r>
      <w:r>
        <w:rPr>
          <w:b/>
          <w:u w:val="single"/>
          <w:lang w:val="fr-FR" w:eastAsia="fr-FR"/>
        </w:rPr>
        <w:tab/>
      </w:r>
      <w:r>
        <w:rPr>
          <w:b/>
          <w:u w:val="single"/>
          <w:lang w:val="fr-FR" w:eastAsia="fr-FR"/>
        </w:rPr>
        <w:tab/>
      </w:r>
      <w:r>
        <w:rPr>
          <w:b/>
          <w:u w:val="single"/>
          <w:lang w:val="fr-FR" w:eastAsia="fr-FR"/>
        </w:rPr>
        <w:tab/>
      </w:r>
      <w:r>
        <w:rPr>
          <w:b/>
          <w:u w:val="single"/>
          <w:lang w:val="fr-FR" w:eastAsia="fr-FR"/>
        </w:rPr>
        <w:tab/>
        <w:t xml:space="preserve">   </w:t>
      </w:r>
      <w:r w:rsidRPr="00BF4163">
        <w:rPr>
          <w:b/>
          <w:u w:val="single"/>
          <w:lang w:val="fr-FR"/>
        </w:rPr>
        <w:t>DL43EM0</w:t>
      </w:r>
      <w:r>
        <w:rPr>
          <w:b/>
          <w:u w:val="single"/>
          <w:lang w:val="fr-FR"/>
        </w:rPr>
        <w:t>4</w:t>
      </w:r>
    </w:p>
    <w:p w:rsidR="00BF4163" w:rsidRPr="008B3EEC" w:rsidRDefault="00BF4163" w:rsidP="008B3EEC">
      <w:pPr>
        <w:pStyle w:val="NormalWeb"/>
        <w:shd w:val="clear" w:color="auto" w:fill="FFFFFF"/>
        <w:contextualSpacing/>
        <w:mirrorIndents/>
        <w:rPr>
          <w:lang w:val="fr-FR"/>
        </w:rPr>
      </w:pPr>
      <w:r w:rsidRPr="00BF4163">
        <w:rPr>
          <w:lang w:val="fr-FR"/>
        </w:rPr>
        <w:t>Françoise CRÉMOUX</w:t>
      </w:r>
    </w:p>
    <w:p w:rsidR="008B3EEC" w:rsidRPr="008B3EEC" w:rsidRDefault="008B3EEC" w:rsidP="008B3EEC">
      <w:pPr>
        <w:jc w:val="both"/>
        <w:rPr>
          <w:lang w:val="fr-FR"/>
        </w:rPr>
      </w:pPr>
      <w:r w:rsidRPr="008B3EEC">
        <w:rPr>
          <w:lang w:val="fr-FR"/>
        </w:rPr>
        <w:t xml:space="preserve">Ce double cours a pour but d’appréhender l’histoire politique, sociale et religieuse de l’Espagne, de la fin du XVe siècle à la fin du XVIIe, dans la perspective de sa construction politique, depuis la construction de l'État moderne par les Rois Catholiques jusqu’à la structuration complexe de l'Empire espagnol, puis de la Monarchie catholique, tous deux placés sous le signe d'une universalité catholique. Cette perspective permettra de mieux </w:t>
      </w:r>
      <w:r w:rsidRPr="008B3EEC">
        <w:rPr>
          <w:lang w:val="fr-FR"/>
        </w:rPr>
        <w:lastRenderedPageBreak/>
        <w:t>comprendre la place de l’Espagne comme grande puissance de son temps, à la fois européenne et internationale.</w:t>
      </w:r>
    </w:p>
    <w:p w:rsidR="008B3EEC" w:rsidRPr="008B3EEC" w:rsidRDefault="008B3EEC" w:rsidP="008B3EEC">
      <w:pPr>
        <w:jc w:val="both"/>
        <w:rPr>
          <w:lang w:val="fr-FR"/>
        </w:rPr>
      </w:pPr>
      <w:r w:rsidRPr="008B3EEC">
        <w:rPr>
          <w:lang w:val="fr-FR"/>
        </w:rPr>
        <w:t xml:space="preserve">Cette approche s’appuiera sur un apprentissage des sources de l’histoire moderne (archives politiques, juridiques, religieuse, administratives, économiques, mais aussi correspondances et écrits proto-journalistiques), ce qui permettra d’appuyer le cours sur des études de documents contemporains concrets et variés. </w:t>
      </w:r>
    </w:p>
    <w:p w:rsidR="008B3EEC" w:rsidRDefault="008B3EEC" w:rsidP="008B3EEC">
      <w:pPr>
        <w:jc w:val="both"/>
      </w:pPr>
      <w:proofErr w:type="spellStart"/>
      <w:r>
        <w:t>Bibliographie</w:t>
      </w:r>
      <w:proofErr w:type="spellEnd"/>
      <w:r>
        <w:t xml:space="preserve"> de </w:t>
      </w:r>
      <w:proofErr w:type="gramStart"/>
      <w:r>
        <w:t>base :</w:t>
      </w:r>
      <w:proofErr w:type="gramEnd"/>
    </w:p>
    <w:p w:rsidR="008B3EEC" w:rsidRPr="008B3EEC" w:rsidRDefault="008B3EEC" w:rsidP="008B3EEC">
      <w:pPr>
        <w:pStyle w:val="Prrafodelista"/>
        <w:numPr>
          <w:ilvl w:val="0"/>
          <w:numId w:val="1"/>
        </w:numPr>
        <w:jc w:val="both"/>
        <w:rPr>
          <w:rFonts w:ascii="Times New Roman" w:hAnsi="Times New Roman" w:cs="Times New Roman"/>
          <w:sz w:val="24"/>
          <w:szCs w:val="24"/>
        </w:rPr>
      </w:pPr>
      <w:r w:rsidRPr="008B3EEC">
        <w:rPr>
          <w:rFonts w:ascii="Times New Roman" w:hAnsi="Times New Roman" w:cs="Times New Roman"/>
          <w:sz w:val="24"/>
          <w:szCs w:val="24"/>
        </w:rPr>
        <w:t xml:space="preserve">CARRASCO, Raphaël, </w:t>
      </w:r>
      <w:r w:rsidRPr="008B3EEC">
        <w:rPr>
          <w:rFonts w:ascii="Times New Roman" w:hAnsi="Times New Roman" w:cs="Times New Roman"/>
          <w:i/>
          <w:sz w:val="24"/>
          <w:szCs w:val="24"/>
        </w:rPr>
        <w:t>L'Espagne Classique 1474-1814</w:t>
      </w:r>
      <w:r w:rsidRPr="008B3EEC">
        <w:rPr>
          <w:rFonts w:ascii="Times New Roman" w:hAnsi="Times New Roman" w:cs="Times New Roman"/>
          <w:sz w:val="24"/>
          <w:szCs w:val="24"/>
        </w:rPr>
        <w:t xml:space="preserve">, Paris, Hachette, 2006 (3eme édition) </w:t>
      </w:r>
    </w:p>
    <w:p w:rsidR="008B3EEC" w:rsidRPr="008B3EEC" w:rsidRDefault="008B3EEC" w:rsidP="008B3EEC">
      <w:pPr>
        <w:pStyle w:val="Prrafodelista"/>
        <w:numPr>
          <w:ilvl w:val="0"/>
          <w:numId w:val="1"/>
        </w:numPr>
        <w:jc w:val="both"/>
        <w:rPr>
          <w:rFonts w:ascii="Times New Roman" w:hAnsi="Times New Roman" w:cs="Times New Roman"/>
          <w:i/>
          <w:sz w:val="24"/>
          <w:szCs w:val="24"/>
          <w:lang w:val="es-ES"/>
        </w:rPr>
      </w:pPr>
      <w:bookmarkStart w:id="0" w:name="_Hlk138785462"/>
      <w:r w:rsidRPr="008B3EEC">
        <w:rPr>
          <w:rFonts w:ascii="Times New Roman" w:hAnsi="Times New Roman" w:cs="Times New Roman"/>
          <w:sz w:val="24"/>
          <w:szCs w:val="24"/>
          <w:lang w:val="es-ES"/>
        </w:rPr>
        <w:t xml:space="preserve">RIVERO RODRÍGUEZ, Manuel, </w:t>
      </w:r>
      <w:r w:rsidRPr="008B3EEC">
        <w:rPr>
          <w:rFonts w:ascii="Times New Roman" w:hAnsi="Times New Roman" w:cs="Times New Roman"/>
          <w:i/>
          <w:sz w:val="24"/>
          <w:szCs w:val="24"/>
          <w:lang w:val="es-ES"/>
        </w:rPr>
        <w:t xml:space="preserve">La España del Siglo de Oro, </w:t>
      </w:r>
      <w:r w:rsidRPr="008B3EEC">
        <w:rPr>
          <w:rFonts w:ascii="Times New Roman" w:hAnsi="Times New Roman" w:cs="Times New Roman"/>
          <w:sz w:val="24"/>
          <w:szCs w:val="24"/>
          <w:lang w:val="es-ES"/>
        </w:rPr>
        <w:t>Madrid, Alianza, 2023</w:t>
      </w:r>
    </w:p>
    <w:bookmarkEnd w:id="0"/>
    <w:p w:rsidR="008B3EEC" w:rsidRPr="008B3EEC" w:rsidRDefault="008B3EEC" w:rsidP="008B3EEC">
      <w:pPr>
        <w:pStyle w:val="Prrafodelista"/>
        <w:numPr>
          <w:ilvl w:val="0"/>
          <w:numId w:val="1"/>
        </w:numPr>
        <w:jc w:val="both"/>
        <w:rPr>
          <w:rFonts w:ascii="Times New Roman" w:hAnsi="Times New Roman" w:cs="Times New Roman"/>
          <w:sz w:val="24"/>
          <w:szCs w:val="24"/>
        </w:rPr>
      </w:pPr>
      <w:r w:rsidRPr="008B3EEC">
        <w:rPr>
          <w:rFonts w:ascii="Times New Roman" w:hAnsi="Times New Roman" w:cs="Times New Roman"/>
          <w:sz w:val="24"/>
          <w:szCs w:val="24"/>
        </w:rPr>
        <w:t xml:space="preserve">VILAR Pierre, </w:t>
      </w:r>
      <w:r w:rsidRPr="008B3EEC">
        <w:rPr>
          <w:rFonts w:ascii="Times New Roman" w:hAnsi="Times New Roman" w:cs="Times New Roman"/>
          <w:i/>
          <w:sz w:val="24"/>
          <w:szCs w:val="24"/>
        </w:rPr>
        <w:t xml:space="preserve">Histoire de l'Espagne, </w:t>
      </w:r>
      <w:r w:rsidRPr="008B3EEC">
        <w:rPr>
          <w:rFonts w:ascii="Times New Roman" w:hAnsi="Times New Roman" w:cs="Times New Roman"/>
          <w:sz w:val="24"/>
          <w:szCs w:val="24"/>
        </w:rPr>
        <w:t xml:space="preserve">Paris, PUF, 2017, collection « Que sais-je ? » </w:t>
      </w:r>
    </w:p>
    <w:p w:rsidR="008B3EEC" w:rsidRPr="00EF738E" w:rsidRDefault="008B3EEC" w:rsidP="008B3EEC">
      <w:pPr>
        <w:pStyle w:val="Prrafodelista"/>
        <w:jc w:val="both"/>
        <w:rPr>
          <w:sz w:val="24"/>
          <w:szCs w:val="24"/>
        </w:rPr>
      </w:pPr>
      <w:bookmarkStart w:id="1" w:name="_GoBack"/>
      <w:bookmarkEnd w:id="1"/>
    </w:p>
    <w:p w:rsidR="008B3EEC" w:rsidRDefault="008B3EEC" w:rsidP="00CD6ED7">
      <w:pPr>
        <w:contextualSpacing/>
        <w:mirrorIndents/>
        <w:jc w:val="both"/>
        <w:rPr>
          <w:b/>
          <w:u w:val="single"/>
          <w:lang w:val="fr-FR" w:eastAsia="fr-FR"/>
        </w:rPr>
      </w:pPr>
    </w:p>
    <w:p w:rsidR="00BF4163" w:rsidRPr="00C877AE" w:rsidRDefault="00BF4163" w:rsidP="00C877AE">
      <w:pPr>
        <w:contextualSpacing/>
        <w:mirrorIndents/>
        <w:jc w:val="center"/>
        <w:rPr>
          <w:sz w:val="28"/>
          <w:szCs w:val="28"/>
          <w:lang w:val="fr-FR" w:eastAsia="fr-FR"/>
        </w:rPr>
      </w:pPr>
      <w:r w:rsidRPr="00C877AE">
        <w:rPr>
          <w:sz w:val="28"/>
          <w:szCs w:val="28"/>
          <w:lang w:val="fr-FR" w:eastAsia="fr-FR"/>
        </w:rPr>
        <w:t>Mineure : UE Explorations disciplinaires</w:t>
      </w:r>
    </w:p>
    <w:p w:rsidR="00BF4163" w:rsidRDefault="00BF4163" w:rsidP="00CD6ED7">
      <w:pPr>
        <w:contextualSpacing/>
        <w:mirrorIndents/>
        <w:jc w:val="both"/>
        <w:rPr>
          <w:b/>
          <w:u w:val="single"/>
          <w:lang w:val="fr-FR" w:eastAsia="fr-FR"/>
        </w:rPr>
      </w:pPr>
    </w:p>
    <w:p w:rsidR="009A33B9" w:rsidRPr="00CD6ED7" w:rsidRDefault="009A33B9" w:rsidP="00CD6ED7">
      <w:pPr>
        <w:contextualSpacing/>
        <w:mirrorIndents/>
        <w:jc w:val="both"/>
        <w:rPr>
          <w:b/>
          <w:u w:val="single"/>
          <w:lang w:val="fr-FR" w:eastAsia="fr-FR"/>
        </w:rPr>
      </w:pPr>
      <w:r w:rsidRPr="00CD6ED7">
        <w:rPr>
          <w:b/>
          <w:u w:val="single"/>
          <w:lang w:val="fr-FR" w:eastAsia="fr-FR"/>
        </w:rPr>
        <w:t>Atelier : Pratique de la langue</w:t>
      </w:r>
      <w:r w:rsidR="00CD6ED7" w:rsidRPr="00CD6ED7">
        <w:rPr>
          <w:b/>
          <w:u w:val="single"/>
          <w:lang w:val="fr-FR" w:eastAsia="fr-FR"/>
        </w:rPr>
        <w:tab/>
      </w:r>
      <w:r w:rsidR="00CD6ED7" w:rsidRPr="00CD6ED7">
        <w:rPr>
          <w:b/>
          <w:u w:val="single"/>
          <w:lang w:val="fr-FR" w:eastAsia="fr-FR"/>
        </w:rPr>
        <w:tab/>
      </w:r>
      <w:r w:rsidR="00CD6ED7" w:rsidRPr="00CD6ED7">
        <w:rPr>
          <w:b/>
          <w:u w:val="single"/>
          <w:lang w:val="fr-FR" w:eastAsia="fr-FR"/>
        </w:rPr>
        <w:tab/>
      </w:r>
      <w:r w:rsidR="00CD6ED7" w:rsidRPr="00CD6ED7">
        <w:rPr>
          <w:b/>
          <w:u w:val="single"/>
          <w:lang w:val="fr-FR" w:eastAsia="fr-FR"/>
        </w:rPr>
        <w:tab/>
      </w:r>
      <w:r w:rsidR="00CD6ED7" w:rsidRPr="00CD6ED7">
        <w:rPr>
          <w:b/>
          <w:u w:val="single"/>
          <w:lang w:val="fr-FR" w:eastAsia="fr-FR"/>
        </w:rPr>
        <w:tab/>
      </w:r>
      <w:r w:rsidR="00CD6ED7" w:rsidRPr="00CD6ED7">
        <w:rPr>
          <w:b/>
          <w:u w:val="single"/>
          <w:lang w:val="fr-FR" w:eastAsia="fr-FR"/>
        </w:rPr>
        <w:tab/>
      </w:r>
      <w:r w:rsidRPr="00CD6ED7">
        <w:rPr>
          <w:b/>
          <w:u w:val="single"/>
          <w:lang w:val="fr-FR" w:eastAsia="fr-FR"/>
        </w:rPr>
        <w:t>DL43EN01</w:t>
      </w:r>
    </w:p>
    <w:p w:rsidR="009A33B9" w:rsidRPr="00CD6ED7" w:rsidRDefault="009A33B9" w:rsidP="00CD6ED7">
      <w:pPr>
        <w:contextualSpacing/>
        <w:mirrorIndents/>
        <w:jc w:val="both"/>
        <w:rPr>
          <w:lang w:val="fr-FR" w:eastAsia="fr-FR"/>
        </w:rPr>
      </w:pPr>
      <w:r w:rsidRPr="00CD6ED7">
        <w:rPr>
          <w:lang w:val="fr-FR" w:eastAsia="fr-FR"/>
        </w:rPr>
        <w:t xml:space="preserve">Martín </w:t>
      </w:r>
      <w:r w:rsidR="00CD6ED7">
        <w:rPr>
          <w:lang w:val="fr-FR" w:eastAsia="fr-FR"/>
        </w:rPr>
        <w:t>ARIAS</w:t>
      </w:r>
    </w:p>
    <w:p w:rsidR="009A33B9" w:rsidRPr="00CD6ED7" w:rsidRDefault="009A33B9" w:rsidP="00CD6ED7">
      <w:pPr>
        <w:contextualSpacing/>
        <w:mirrorIndents/>
        <w:jc w:val="both"/>
        <w:rPr>
          <w:lang w:val="fr-FR" w:eastAsia="fr-FR"/>
        </w:rPr>
      </w:pPr>
      <w:r w:rsidRPr="00CD6ED7">
        <w:rPr>
          <w:lang w:val="fr-FR" w:eastAsia="fr-FR"/>
        </w:rPr>
        <w:t xml:space="preserve">Cet EC propose un travail approfondi sur l’expression orale en interaction, et notamment sur le débat. Lors de la première séance, une liste de sujets de débat sera établie collectivement par </w:t>
      </w:r>
      <w:proofErr w:type="gramStart"/>
      <w:r w:rsidRPr="00CD6ED7">
        <w:rPr>
          <w:lang w:val="fr-FR" w:eastAsia="fr-FR"/>
        </w:rPr>
        <w:t xml:space="preserve">les </w:t>
      </w:r>
      <w:proofErr w:type="spellStart"/>
      <w:r w:rsidRPr="00CD6ED7">
        <w:rPr>
          <w:lang w:val="fr-FR" w:eastAsia="fr-FR"/>
        </w:rPr>
        <w:t>étudiant</w:t>
      </w:r>
      <w:proofErr w:type="gramEnd"/>
      <w:r w:rsidRPr="00CD6ED7">
        <w:rPr>
          <w:lang w:val="fr-FR" w:eastAsia="fr-FR"/>
        </w:rPr>
        <w:t>.e.s</w:t>
      </w:r>
      <w:proofErr w:type="spellEnd"/>
      <w:r w:rsidRPr="00CD6ED7">
        <w:rPr>
          <w:lang w:val="fr-FR" w:eastAsia="fr-FR"/>
        </w:rPr>
        <w:t xml:space="preserve">. Chacune des séances suivantes sera consacrée à l’exposition et à la discussion des sujets choisis, lesquels seront préalablement préparés par </w:t>
      </w:r>
      <w:proofErr w:type="gramStart"/>
      <w:r w:rsidRPr="00CD6ED7">
        <w:rPr>
          <w:lang w:val="fr-FR" w:eastAsia="fr-FR"/>
        </w:rPr>
        <w:t xml:space="preserve">les </w:t>
      </w:r>
      <w:proofErr w:type="spellStart"/>
      <w:r w:rsidRPr="00CD6ED7">
        <w:rPr>
          <w:lang w:val="fr-FR" w:eastAsia="fr-FR"/>
        </w:rPr>
        <w:t>participant</w:t>
      </w:r>
      <w:proofErr w:type="gramEnd"/>
      <w:r w:rsidRPr="00CD6ED7">
        <w:rPr>
          <w:lang w:val="fr-FR" w:eastAsia="fr-FR"/>
        </w:rPr>
        <w:t>.e.s</w:t>
      </w:r>
      <w:proofErr w:type="spellEnd"/>
      <w:r w:rsidRPr="00CD6ED7">
        <w:rPr>
          <w:lang w:val="fr-FR" w:eastAsia="fr-FR"/>
        </w:rPr>
        <w:t xml:space="preserve">. L’objectif de l’EC est de rendre </w:t>
      </w:r>
      <w:proofErr w:type="gramStart"/>
      <w:r w:rsidRPr="00CD6ED7">
        <w:rPr>
          <w:lang w:val="fr-FR" w:eastAsia="fr-FR"/>
        </w:rPr>
        <w:t>l’</w:t>
      </w:r>
      <w:proofErr w:type="spellStart"/>
      <w:r w:rsidRPr="00CD6ED7">
        <w:rPr>
          <w:lang w:val="fr-FR" w:eastAsia="fr-FR"/>
        </w:rPr>
        <w:t>étudiant.e</w:t>
      </w:r>
      <w:proofErr w:type="spellEnd"/>
      <w:proofErr w:type="gramEnd"/>
      <w:r w:rsidRPr="00CD6ED7">
        <w:rPr>
          <w:lang w:val="fr-FR" w:eastAsia="fr-FR"/>
        </w:rPr>
        <w:t xml:space="preserve"> capable de trouver, en temps réel, les mots les plus efficaces afin d’exposer son point de vue, d’organiser une stratégie rhétorique et argumentative adaptée à la discussion, de bien articuler et de maîtriser sa voix pour parler en public. Le rôle de l’enseignant consistera à animer les débats et à fournir, en fin de séance, des indications et de conseils personnalisés destinés à améliorer l’expression orale en espagnol.</w:t>
      </w:r>
    </w:p>
    <w:p w:rsidR="009A33B9" w:rsidRPr="00CD6ED7" w:rsidRDefault="009A33B9" w:rsidP="00CD6ED7">
      <w:pPr>
        <w:contextualSpacing/>
        <w:mirrorIndents/>
        <w:jc w:val="both"/>
        <w:rPr>
          <w:i/>
          <w:lang w:val="fr-FR" w:eastAsia="fr-FR"/>
        </w:rPr>
      </w:pPr>
      <w:r w:rsidRPr="00CD6ED7">
        <w:rPr>
          <w:i/>
          <w:lang w:val="fr-FR" w:eastAsia="fr-FR"/>
        </w:rPr>
        <w:t>Indications bibliographiques</w:t>
      </w:r>
    </w:p>
    <w:p w:rsidR="009A33B9" w:rsidRPr="00CD6ED7" w:rsidRDefault="009A33B9" w:rsidP="00CD6ED7">
      <w:pPr>
        <w:contextualSpacing/>
        <w:mirrorIndents/>
        <w:jc w:val="both"/>
        <w:rPr>
          <w:lang w:eastAsia="fr-FR"/>
        </w:rPr>
      </w:pPr>
      <w:r w:rsidRPr="008B3EEC">
        <w:rPr>
          <w:lang w:val="fr-FR" w:eastAsia="fr-FR"/>
        </w:rPr>
        <w:t>-</w:t>
      </w:r>
      <w:proofErr w:type="spellStart"/>
      <w:r w:rsidRPr="008B3EEC">
        <w:rPr>
          <w:lang w:val="fr-FR" w:eastAsia="fr-FR"/>
        </w:rPr>
        <w:t>Bosque</w:t>
      </w:r>
      <w:proofErr w:type="spellEnd"/>
      <w:r w:rsidRPr="008B3EEC">
        <w:rPr>
          <w:lang w:val="fr-FR" w:eastAsia="fr-FR"/>
        </w:rPr>
        <w:t xml:space="preserve">, Ignacio, </w:t>
      </w:r>
      <w:proofErr w:type="spellStart"/>
      <w:r w:rsidRPr="008B3EEC">
        <w:rPr>
          <w:i/>
          <w:lang w:val="fr-FR" w:eastAsia="fr-FR"/>
        </w:rPr>
        <w:t>Redes</w:t>
      </w:r>
      <w:proofErr w:type="spellEnd"/>
      <w:r w:rsidRPr="008B3EEC">
        <w:rPr>
          <w:i/>
          <w:lang w:val="fr-FR" w:eastAsia="fr-FR"/>
        </w:rPr>
        <w:t xml:space="preserve">. </w:t>
      </w:r>
      <w:r w:rsidRPr="00CD6ED7">
        <w:rPr>
          <w:i/>
          <w:lang w:eastAsia="fr-FR"/>
        </w:rPr>
        <w:t>Diccionario combinatorio del español contemporáneo: las palabras en su contexto</w:t>
      </w:r>
      <w:r w:rsidRPr="00CD6ED7">
        <w:rPr>
          <w:lang w:eastAsia="fr-FR"/>
        </w:rPr>
        <w:t xml:space="preserve">, </w:t>
      </w:r>
      <w:proofErr w:type="gramStart"/>
      <w:r w:rsidRPr="00CD6ED7">
        <w:rPr>
          <w:lang w:eastAsia="fr-FR"/>
        </w:rPr>
        <w:t>Madrid :</w:t>
      </w:r>
      <w:proofErr w:type="gramEnd"/>
      <w:r w:rsidRPr="00CD6ED7">
        <w:rPr>
          <w:lang w:eastAsia="fr-FR"/>
        </w:rPr>
        <w:t xml:space="preserve"> SM, 2004.</w:t>
      </w:r>
    </w:p>
    <w:p w:rsidR="009A33B9" w:rsidRPr="00CD6ED7" w:rsidRDefault="009A33B9" w:rsidP="00CD6ED7">
      <w:pPr>
        <w:contextualSpacing/>
        <w:mirrorIndents/>
        <w:jc w:val="both"/>
        <w:rPr>
          <w:lang w:val="fr-FR" w:eastAsia="fr-FR"/>
        </w:rPr>
      </w:pPr>
      <w:r w:rsidRPr="00CD6ED7">
        <w:rPr>
          <w:lang w:val="fr-FR" w:eastAsia="fr-FR"/>
        </w:rPr>
        <w:t>-</w:t>
      </w:r>
      <w:proofErr w:type="spellStart"/>
      <w:r w:rsidRPr="00CD6ED7">
        <w:rPr>
          <w:lang w:val="fr-FR" w:eastAsia="fr-FR"/>
        </w:rPr>
        <w:t>Perelman</w:t>
      </w:r>
      <w:proofErr w:type="spellEnd"/>
      <w:r w:rsidRPr="00CD6ED7">
        <w:rPr>
          <w:lang w:val="fr-FR" w:eastAsia="fr-FR"/>
        </w:rPr>
        <w:t xml:space="preserve">, Chaïm et </w:t>
      </w:r>
      <w:proofErr w:type="spellStart"/>
      <w:r w:rsidRPr="00CD6ED7">
        <w:rPr>
          <w:lang w:val="fr-FR" w:eastAsia="fr-FR"/>
        </w:rPr>
        <w:t>Olbrechts-Tyteca</w:t>
      </w:r>
      <w:proofErr w:type="spellEnd"/>
      <w:r w:rsidRPr="00CD6ED7">
        <w:rPr>
          <w:lang w:val="fr-FR" w:eastAsia="fr-FR"/>
        </w:rPr>
        <w:t xml:space="preserve">, Lucie, </w:t>
      </w:r>
      <w:r w:rsidRPr="00CD6ED7">
        <w:rPr>
          <w:i/>
          <w:lang w:val="fr-FR" w:eastAsia="fr-FR"/>
        </w:rPr>
        <w:t>Traité de l'argumentation : la nouvelle rhétorique</w:t>
      </w:r>
      <w:r w:rsidRPr="00CD6ED7">
        <w:rPr>
          <w:lang w:val="fr-FR" w:eastAsia="fr-FR"/>
        </w:rPr>
        <w:t>, Bruxelles : Éditions de l’Université de Bruxelles, 2008.</w:t>
      </w:r>
    </w:p>
    <w:p w:rsidR="009A33B9" w:rsidRPr="00CD6ED7" w:rsidRDefault="009A33B9" w:rsidP="00CD6ED7">
      <w:pPr>
        <w:contextualSpacing/>
        <w:mirrorIndents/>
        <w:jc w:val="both"/>
        <w:rPr>
          <w:b/>
          <w:lang w:val="fr-FR"/>
        </w:rPr>
      </w:pPr>
    </w:p>
    <w:p w:rsidR="009A33B9" w:rsidRPr="00CD6ED7" w:rsidRDefault="009A33B9" w:rsidP="00CD6ED7">
      <w:pPr>
        <w:contextualSpacing/>
        <w:mirrorIndents/>
        <w:jc w:val="both"/>
        <w:rPr>
          <w:b/>
          <w:u w:val="single"/>
          <w:lang w:val="fr-FR"/>
        </w:rPr>
      </w:pPr>
      <w:r w:rsidRPr="00CD6ED7">
        <w:rPr>
          <w:b/>
          <w:u w:val="single"/>
          <w:lang w:val="fr-FR"/>
        </w:rPr>
        <w:t>Atelier : le récit</w:t>
      </w:r>
      <w:r w:rsidR="00CD6ED7" w:rsidRPr="00CD6ED7">
        <w:rPr>
          <w:b/>
          <w:u w:val="single"/>
          <w:lang w:val="fr-FR"/>
        </w:rPr>
        <w:tab/>
      </w:r>
      <w:r w:rsidR="00CD6ED7" w:rsidRPr="00CD6ED7">
        <w:rPr>
          <w:b/>
          <w:u w:val="single"/>
          <w:lang w:val="fr-FR"/>
        </w:rPr>
        <w:tab/>
      </w:r>
      <w:r w:rsidR="00CD6ED7" w:rsidRPr="00CD6ED7">
        <w:rPr>
          <w:b/>
          <w:u w:val="single"/>
          <w:lang w:val="fr-FR"/>
        </w:rPr>
        <w:tab/>
      </w:r>
      <w:r w:rsidR="00CD6ED7" w:rsidRPr="00CD6ED7">
        <w:rPr>
          <w:b/>
          <w:u w:val="single"/>
          <w:lang w:val="fr-FR"/>
        </w:rPr>
        <w:tab/>
      </w:r>
      <w:r w:rsidR="00CD6ED7" w:rsidRPr="00CD6ED7">
        <w:rPr>
          <w:b/>
          <w:u w:val="single"/>
          <w:lang w:val="fr-FR"/>
        </w:rPr>
        <w:tab/>
      </w:r>
      <w:r w:rsidR="00CD6ED7" w:rsidRPr="00CD6ED7">
        <w:rPr>
          <w:b/>
          <w:u w:val="single"/>
          <w:lang w:val="fr-FR"/>
        </w:rPr>
        <w:tab/>
      </w:r>
      <w:r w:rsidR="00CD6ED7" w:rsidRPr="00CD6ED7">
        <w:rPr>
          <w:b/>
          <w:u w:val="single"/>
          <w:lang w:val="fr-FR"/>
        </w:rPr>
        <w:tab/>
      </w:r>
      <w:r w:rsidR="00CD6ED7" w:rsidRPr="00CD6ED7">
        <w:rPr>
          <w:b/>
          <w:u w:val="single"/>
          <w:lang w:val="fr-FR"/>
        </w:rPr>
        <w:tab/>
      </w:r>
      <w:r w:rsidRPr="00CD6ED7">
        <w:rPr>
          <w:b/>
          <w:u w:val="single"/>
          <w:lang w:val="fr-FR"/>
        </w:rPr>
        <w:t>DL43EN03</w:t>
      </w:r>
    </w:p>
    <w:p w:rsidR="009A33B9" w:rsidRPr="00CD6ED7" w:rsidRDefault="009A33B9" w:rsidP="00CD6ED7">
      <w:pPr>
        <w:contextualSpacing/>
        <w:mirrorIndents/>
        <w:jc w:val="both"/>
        <w:rPr>
          <w:lang w:val="fr-FR"/>
        </w:rPr>
      </w:pPr>
      <w:r w:rsidRPr="00CD6ED7">
        <w:rPr>
          <w:lang w:val="fr-FR"/>
        </w:rPr>
        <w:t xml:space="preserve">Martín </w:t>
      </w:r>
      <w:r w:rsidR="00CD6ED7">
        <w:rPr>
          <w:lang w:val="fr-FR"/>
        </w:rPr>
        <w:t>ARIAS</w:t>
      </w:r>
    </w:p>
    <w:p w:rsidR="009A33B9" w:rsidRPr="00CD6ED7" w:rsidRDefault="009A33B9" w:rsidP="00CD6ED7">
      <w:pPr>
        <w:contextualSpacing/>
        <w:mirrorIndents/>
        <w:jc w:val="both"/>
        <w:rPr>
          <w:lang w:val="fr-FR" w:eastAsia="fr-FR"/>
        </w:rPr>
      </w:pPr>
      <w:r w:rsidRPr="00CD6ED7">
        <w:rPr>
          <w:lang w:val="fr-FR" w:eastAsia="fr-FR"/>
        </w:rPr>
        <w:t xml:space="preserve">Cet EC, dont l’objectif primordial est l’amélioration de l’expression écrite des </w:t>
      </w:r>
      <w:proofErr w:type="spellStart"/>
      <w:r w:rsidRPr="00CD6ED7">
        <w:rPr>
          <w:lang w:val="fr-FR" w:eastAsia="fr-FR"/>
        </w:rPr>
        <w:t>étudiant.</w:t>
      </w:r>
      <w:proofErr w:type="gramStart"/>
      <w:r w:rsidRPr="00CD6ED7">
        <w:rPr>
          <w:lang w:val="fr-FR" w:eastAsia="fr-FR"/>
        </w:rPr>
        <w:t>e.s</w:t>
      </w:r>
      <w:proofErr w:type="spellEnd"/>
      <w:proofErr w:type="gramEnd"/>
      <w:r w:rsidRPr="00CD6ED7">
        <w:rPr>
          <w:lang w:val="fr-FR" w:eastAsia="fr-FR"/>
        </w:rPr>
        <w:t xml:space="preserve">, prend comme point de départ la question suivante : comment raconter une histoire ? Après une brève introduction à la narratologie — la discipline ayant pour objet l’étude des récits —, nous étudierons de façon critique une série de textes comportant des histoires, afin de comprendre leurs structures et les ressorts de leur efficacité narrative : comment réussissent-ils à attirer et à retenir l’attention des lecteurs et des lectrices ? En outre, les activités suivantes seront proposées : développer une histoire à partir d’une image fixe ; imaginer une histoire à partir d’un objet inconnu ; rédiger une chronique journalistique, un récit de science-fiction ou un recueil de biographies imaginaires.  </w:t>
      </w:r>
    </w:p>
    <w:p w:rsidR="00CD6ED7" w:rsidRDefault="009A33B9" w:rsidP="00CD6ED7">
      <w:pPr>
        <w:pStyle w:val="NormalWeb"/>
        <w:spacing w:before="0" w:after="0"/>
        <w:contextualSpacing/>
        <w:mirrorIndents/>
        <w:jc w:val="both"/>
        <w:rPr>
          <w:i/>
          <w:lang w:val="fr-FR" w:eastAsia="fr-FR"/>
        </w:rPr>
      </w:pPr>
      <w:r w:rsidRPr="00CD6ED7">
        <w:rPr>
          <w:i/>
          <w:lang w:val="fr-FR" w:eastAsia="fr-FR"/>
        </w:rPr>
        <w:t>Indications bibliographiques</w:t>
      </w:r>
    </w:p>
    <w:p w:rsidR="00CD6ED7" w:rsidRDefault="009A33B9" w:rsidP="00CD6ED7">
      <w:pPr>
        <w:pStyle w:val="NormalWeb"/>
        <w:spacing w:before="0" w:after="0"/>
        <w:contextualSpacing/>
        <w:mirrorIndents/>
        <w:jc w:val="both"/>
        <w:rPr>
          <w:lang w:val="fr-FR" w:eastAsia="fr-FR"/>
        </w:rPr>
      </w:pPr>
      <w:r w:rsidRPr="00CD6ED7">
        <w:rPr>
          <w:lang w:val="fr-FR" w:eastAsia="fr-FR"/>
        </w:rPr>
        <w:t>-</w:t>
      </w:r>
      <w:proofErr w:type="spellStart"/>
      <w:r w:rsidRPr="00CD6ED7">
        <w:rPr>
          <w:lang w:val="fr-FR" w:eastAsia="fr-FR"/>
        </w:rPr>
        <w:t>Agamben</w:t>
      </w:r>
      <w:proofErr w:type="spellEnd"/>
      <w:r w:rsidRPr="00CD6ED7">
        <w:rPr>
          <w:lang w:val="fr-FR" w:eastAsia="fr-FR"/>
        </w:rPr>
        <w:t xml:space="preserve">, Giorgio, </w:t>
      </w:r>
      <w:r w:rsidRPr="00CD6ED7">
        <w:rPr>
          <w:i/>
          <w:lang w:val="fr-FR" w:eastAsia="fr-FR"/>
        </w:rPr>
        <w:t>Le Feu et le récit</w:t>
      </w:r>
      <w:r w:rsidRPr="00CD6ED7">
        <w:rPr>
          <w:lang w:val="fr-FR" w:eastAsia="fr-FR"/>
        </w:rPr>
        <w:t xml:space="preserve">, Paris : Payot &amp; Rivages, 2015. </w:t>
      </w:r>
    </w:p>
    <w:p w:rsidR="009A33B9" w:rsidRPr="00CD6ED7" w:rsidRDefault="009A33B9" w:rsidP="00CD6ED7">
      <w:pPr>
        <w:pStyle w:val="NormalWeb"/>
        <w:spacing w:before="0" w:after="0"/>
        <w:contextualSpacing/>
        <w:mirrorIndents/>
        <w:jc w:val="both"/>
        <w:rPr>
          <w:i/>
          <w:lang w:eastAsia="fr-FR"/>
        </w:rPr>
      </w:pPr>
      <w:r w:rsidRPr="00CD6ED7">
        <w:rPr>
          <w:lang w:eastAsia="fr-FR"/>
        </w:rPr>
        <w:t xml:space="preserve">-Vargas Llosa, Mario, </w:t>
      </w:r>
      <w:proofErr w:type="gramStart"/>
      <w:r w:rsidRPr="00CD6ED7">
        <w:rPr>
          <w:lang w:eastAsia="fr-FR"/>
        </w:rPr>
        <w:t>« Contar</w:t>
      </w:r>
      <w:proofErr w:type="gramEnd"/>
      <w:r w:rsidRPr="00CD6ED7">
        <w:rPr>
          <w:lang w:eastAsia="fr-FR"/>
        </w:rPr>
        <w:t xml:space="preserve"> historias », </w:t>
      </w:r>
      <w:r w:rsidRPr="00CD6ED7">
        <w:rPr>
          <w:i/>
          <w:lang w:eastAsia="fr-FR"/>
        </w:rPr>
        <w:t>Letras libres</w:t>
      </w:r>
      <w:r w:rsidRPr="00CD6ED7">
        <w:rPr>
          <w:lang w:eastAsia="fr-FR"/>
        </w:rPr>
        <w:t>, 31 de julio de 2004 (disponible sur le web).</w:t>
      </w:r>
    </w:p>
    <w:p w:rsidR="009A33B9" w:rsidRPr="00B426C5" w:rsidRDefault="00DA7342" w:rsidP="00CD6ED7">
      <w:pPr>
        <w:contextualSpacing/>
        <w:mirrorIndents/>
        <w:jc w:val="both"/>
        <w:rPr>
          <w:b/>
          <w:u w:val="single"/>
          <w:lang w:val="fr-FR" w:eastAsia="fr-FR"/>
        </w:rPr>
      </w:pPr>
      <w:r w:rsidRPr="00B426C5">
        <w:rPr>
          <w:b/>
          <w:u w:val="single"/>
          <w:lang w:val="fr-FR" w:eastAsia="fr-FR"/>
        </w:rPr>
        <w:lastRenderedPageBreak/>
        <w:t>Problématiques interdisciplinaires</w:t>
      </w:r>
      <w:r w:rsidRPr="00B426C5">
        <w:rPr>
          <w:b/>
          <w:u w:val="single"/>
          <w:lang w:val="fr-FR" w:eastAsia="fr-FR"/>
        </w:rPr>
        <w:tab/>
      </w:r>
      <w:r w:rsidRPr="00B426C5">
        <w:rPr>
          <w:b/>
          <w:u w:val="single"/>
          <w:lang w:val="fr-FR" w:eastAsia="fr-FR"/>
        </w:rPr>
        <w:tab/>
      </w:r>
      <w:r w:rsidRPr="00B426C5">
        <w:rPr>
          <w:b/>
          <w:u w:val="single"/>
          <w:lang w:val="fr-FR" w:eastAsia="fr-FR"/>
        </w:rPr>
        <w:tab/>
      </w:r>
      <w:r w:rsidRPr="00B426C5">
        <w:rPr>
          <w:b/>
          <w:u w:val="single"/>
          <w:lang w:val="fr-FR" w:eastAsia="fr-FR"/>
        </w:rPr>
        <w:tab/>
      </w:r>
      <w:r w:rsidRPr="00B426C5">
        <w:rPr>
          <w:b/>
          <w:u w:val="single"/>
          <w:lang w:val="fr-FR" w:eastAsia="fr-FR"/>
        </w:rPr>
        <w:tab/>
      </w:r>
      <w:r w:rsidRPr="00B426C5">
        <w:rPr>
          <w:b/>
          <w:u w:val="single"/>
          <w:lang w:val="fr-FR" w:eastAsia="fr-FR"/>
        </w:rPr>
        <w:tab/>
        <w:t>DL42EN03</w:t>
      </w:r>
    </w:p>
    <w:p w:rsidR="00DA7342" w:rsidRPr="00B426C5" w:rsidRDefault="00DA7342" w:rsidP="00CD6ED7">
      <w:pPr>
        <w:contextualSpacing/>
        <w:mirrorIndents/>
        <w:jc w:val="both"/>
        <w:rPr>
          <w:lang w:val="fr-FR" w:eastAsia="fr-FR"/>
        </w:rPr>
      </w:pPr>
      <w:r w:rsidRPr="00B426C5">
        <w:rPr>
          <w:lang w:val="fr-FR" w:eastAsia="fr-FR"/>
        </w:rPr>
        <w:t>Diego VECCHIO</w:t>
      </w:r>
    </w:p>
    <w:p w:rsidR="00DA7342" w:rsidRPr="00B426C5" w:rsidRDefault="00DA7342" w:rsidP="00CD6ED7">
      <w:pPr>
        <w:contextualSpacing/>
        <w:mirrorIndents/>
        <w:jc w:val="both"/>
        <w:rPr>
          <w:lang w:val="fr-FR" w:eastAsia="fr-FR"/>
        </w:rPr>
      </w:pPr>
    </w:p>
    <w:p w:rsidR="00DA7342" w:rsidRPr="00B426C5" w:rsidRDefault="00DA7342" w:rsidP="00CD6ED7">
      <w:pPr>
        <w:contextualSpacing/>
        <w:mirrorIndents/>
        <w:jc w:val="both"/>
        <w:rPr>
          <w:lang w:val="fr-FR" w:eastAsia="fr-FR"/>
        </w:rPr>
      </w:pPr>
    </w:p>
    <w:p w:rsidR="005866FA" w:rsidRPr="00C877AE" w:rsidRDefault="00BF4163" w:rsidP="00DA7342">
      <w:pPr>
        <w:pStyle w:val="notice"/>
        <w:shd w:val="clear" w:color="auto" w:fill="FFFFFF"/>
        <w:spacing w:before="165" w:beforeAutospacing="0" w:after="165" w:afterAutospacing="0"/>
        <w:contextualSpacing/>
        <w:mirrorIndents/>
        <w:jc w:val="center"/>
        <w:rPr>
          <w:sz w:val="28"/>
          <w:szCs w:val="28"/>
        </w:rPr>
      </w:pPr>
      <w:r w:rsidRPr="00C877AE">
        <w:rPr>
          <w:sz w:val="28"/>
          <w:szCs w:val="28"/>
        </w:rPr>
        <w:t>Mineure : UE Catalan</w:t>
      </w:r>
    </w:p>
    <w:p w:rsidR="00BF4163" w:rsidRPr="00BF4163" w:rsidRDefault="00CD6ED7" w:rsidP="00BF4163">
      <w:pPr>
        <w:pStyle w:val="NormalWeb"/>
        <w:shd w:val="clear" w:color="auto" w:fill="FFFFFF"/>
        <w:contextualSpacing/>
        <w:mirrorIndents/>
        <w:rPr>
          <w:b/>
          <w:u w:val="single"/>
          <w:lang w:val="fr-FR"/>
        </w:rPr>
      </w:pPr>
      <w:r w:rsidRPr="00BF4163">
        <w:rPr>
          <w:b/>
          <w:bCs/>
          <w:color w:val="000000"/>
          <w:u w:val="single"/>
          <w:lang w:val="fr-FR"/>
        </w:rPr>
        <w:t>Langue catalane 1</w:t>
      </w:r>
      <w:r w:rsidR="00BF4163" w:rsidRPr="00BF4163">
        <w:rPr>
          <w:b/>
          <w:bCs/>
          <w:color w:val="000000"/>
          <w:u w:val="single"/>
          <w:lang w:val="fr-FR"/>
        </w:rPr>
        <w:t xml:space="preserve"> </w:t>
      </w:r>
      <w:r w:rsidR="00BF4163" w:rsidRPr="00BF4163">
        <w:rPr>
          <w:b/>
          <w:bCs/>
          <w:color w:val="000000"/>
          <w:u w:val="single"/>
          <w:lang w:val="fr-FR"/>
        </w:rPr>
        <w:tab/>
      </w:r>
      <w:r w:rsidR="00BF4163" w:rsidRPr="00BF4163">
        <w:rPr>
          <w:b/>
          <w:bCs/>
          <w:color w:val="000000"/>
          <w:u w:val="single"/>
          <w:lang w:val="fr-FR"/>
        </w:rPr>
        <w:tab/>
      </w:r>
      <w:r w:rsidR="00BF4163" w:rsidRPr="00BF4163">
        <w:rPr>
          <w:b/>
          <w:bCs/>
          <w:color w:val="000000"/>
          <w:u w:val="single"/>
          <w:lang w:val="fr-FR"/>
        </w:rPr>
        <w:tab/>
      </w:r>
      <w:r w:rsidR="00BF4163" w:rsidRPr="00BF4163">
        <w:rPr>
          <w:b/>
          <w:bCs/>
          <w:color w:val="000000"/>
          <w:u w:val="single"/>
          <w:lang w:val="fr-FR"/>
        </w:rPr>
        <w:tab/>
      </w:r>
      <w:r w:rsidR="00BF4163" w:rsidRPr="00BF4163">
        <w:rPr>
          <w:b/>
          <w:bCs/>
          <w:color w:val="000000"/>
          <w:u w:val="single"/>
          <w:lang w:val="fr-FR"/>
        </w:rPr>
        <w:tab/>
      </w:r>
      <w:r w:rsidR="00BF4163" w:rsidRPr="00BF4163">
        <w:rPr>
          <w:b/>
          <w:bCs/>
          <w:color w:val="000000"/>
          <w:u w:val="single"/>
          <w:lang w:val="fr-FR"/>
        </w:rPr>
        <w:tab/>
      </w:r>
      <w:r w:rsidR="00BF4163" w:rsidRPr="00BF4163">
        <w:rPr>
          <w:b/>
          <w:bCs/>
          <w:color w:val="000000"/>
          <w:u w:val="single"/>
          <w:lang w:val="fr-FR"/>
        </w:rPr>
        <w:tab/>
      </w:r>
      <w:r w:rsidR="00BF4163" w:rsidRPr="00BF4163">
        <w:rPr>
          <w:b/>
          <w:bCs/>
          <w:color w:val="000000"/>
          <w:u w:val="single"/>
          <w:lang w:val="fr-FR"/>
        </w:rPr>
        <w:tab/>
        <w:t xml:space="preserve">    </w:t>
      </w:r>
      <w:r w:rsidR="00BF4163" w:rsidRPr="00BF4163">
        <w:rPr>
          <w:b/>
          <w:u w:val="single"/>
          <w:lang w:val="fr-FR"/>
        </w:rPr>
        <w:t xml:space="preserve">DL43EN04 </w:t>
      </w:r>
    </w:p>
    <w:p w:rsidR="00BF4163" w:rsidRDefault="00CD6ED7" w:rsidP="00BF4163">
      <w:pPr>
        <w:pStyle w:val="NormalWeb"/>
        <w:shd w:val="clear" w:color="auto" w:fill="FFFFFF"/>
        <w:contextualSpacing/>
        <w:mirrorIndents/>
        <w:rPr>
          <w:color w:val="000000"/>
          <w:lang w:val="fr-FR"/>
        </w:rPr>
      </w:pPr>
      <w:r w:rsidRPr="00CD6ED7">
        <w:rPr>
          <w:color w:val="000000"/>
          <w:lang w:val="fr-FR"/>
        </w:rPr>
        <w:t xml:space="preserve">Joan </w:t>
      </w:r>
      <w:r w:rsidR="00BF4163">
        <w:rPr>
          <w:color w:val="000000"/>
          <w:lang w:val="fr-FR"/>
        </w:rPr>
        <w:t>ESCOLÀ-ESCRIVÀ</w:t>
      </w:r>
    </w:p>
    <w:p w:rsidR="00CD6ED7" w:rsidRDefault="00CD6ED7" w:rsidP="00BF4163">
      <w:pPr>
        <w:pStyle w:val="NormalWeb"/>
        <w:shd w:val="clear" w:color="auto" w:fill="FFFFFF"/>
        <w:contextualSpacing/>
        <w:mirrorIndents/>
        <w:rPr>
          <w:color w:val="000000"/>
          <w:lang w:val="fr-FR"/>
        </w:rPr>
      </w:pPr>
      <w:r w:rsidRPr="00CD6ED7">
        <w:rPr>
          <w:color w:val="000000"/>
          <w:lang w:val="fr-FR"/>
        </w:rPr>
        <w:t>Ce cours a pour objectif de permettre aux étudiants de maîtriser les compétences linguistiques en catalan correspondantes au niveau A1 du cadre européen commun de référence pour les langues.</w:t>
      </w:r>
    </w:p>
    <w:p w:rsidR="00BF4163" w:rsidRDefault="00BF4163" w:rsidP="00BF4163">
      <w:pPr>
        <w:pStyle w:val="NormalWeb"/>
        <w:shd w:val="clear" w:color="auto" w:fill="FFFFFF"/>
        <w:contextualSpacing/>
        <w:mirrorIndents/>
        <w:rPr>
          <w:lang w:val="fr-FR"/>
        </w:rPr>
      </w:pPr>
      <w:r>
        <w:rPr>
          <w:lang w:val="fr-FR"/>
        </w:rPr>
        <w:t>Bibliographie :</w:t>
      </w:r>
    </w:p>
    <w:p w:rsidR="00BF4163" w:rsidRDefault="00CD6ED7" w:rsidP="00BF4163">
      <w:pPr>
        <w:pStyle w:val="NormalWeb"/>
        <w:shd w:val="clear" w:color="auto" w:fill="FFFFFF"/>
        <w:contextualSpacing/>
        <w:mirrorIndents/>
        <w:rPr>
          <w:color w:val="000000"/>
          <w:lang w:val="fr-FR"/>
        </w:rPr>
      </w:pPr>
      <w:r w:rsidRPr="008B3EEC">
        <w:rPr>
          <w:color w:val="000000"/>
          <w:lang w:val="fr-FR"/>
        </w:rPr>
        <w:t>VILAGRASA GRANDIA, Albert. </w:t>
      </w:r>
      <w:r w:rsidRPr="008B3EEC">
        <w:rPr>
          <w:i/>
          <w:iCs/>
          <w:color w:val="000000"/>
          <w:lang w:val="fr-FR"/>
        </w:rPr>
        <w:t xml:space="preserve">A punt 1. </w:t>
      </w:r>
      <w:proofErr w:type="spellStart"/>
      <w:r w:rsidRPr="00CD6ED7">
        <w:rPr>
          <w:i/>
          <w:iCs/>
          <w:color w:val="000000"/>
          <w:lang w:val="fr-FR"/>
        </w:rPr>
        <w:t>Curs</w:t>
      </w:r>
      <w:proofErr w:type="spellEnd"/>
      <w:r w:rsidRPr="00CD6ED7">
        <w:rPr>
          <w:i/>
          <w:iCs/>
          <w:color w:val="000000"/>
          <w:lang w:val="fr-FR"/>
        </w:rPr>
        <w:t xml:space="preserve"> de </w:t>
      </w:r>
      <w:proofErr w:type="spellStart"/>
      <w:r w:rsidRPr="00CD6ED7">
        <w:rPr>
          <w:i/>
          <w:iCs/>
          <w:color w:val="000000"/>
          <w:lang w:val="fr-FR"/>
        </w:rPr>
        <w:t>català</w:t>
      </w:r>
      <w:proofErr w:type="spellEnd"/>
      <w:r w:rsidRPr="00CD6ED7">
        <w:rPr>
          <w:i/>
          <w:iCs/>
          <w:color w:val="000000"/>
          <w:lang w:val="fr-FR"/>
        </w:rPr>
        <w:t xml:space="preserve">. </w:t>
      </w:r>
      <w:proofErr w:type="spellStart"/>
      <w:r w:rsidRPr="00CD6ED7">
        <w:rPr>
          <w:i/>
          <w:iCs/>
          <w:color w:val="000000"/>
          <w:lang w:val="fr-FR"/>
        </w:rPr>
        <w:t>Llibre</w:t>
      </w:r>
      <w:proofErr w:type="spellEnd"/>
      <w:r w:rsidRPr="00CD6ED7">
        <w:rPr>
          <w:i/>
          <w:iCs/>
          <w:color w:val="000000"/>
          <w:lang w:val="fr-FR"/>
        </w:rPr>
        <w:t xml:space="preserve"> de l'</w:t>
      </w:r>
      <w:proofErr w:type="spellStart"/>
      <w:r w:rsidRPr="00CD6ED7">
        <w:rPr>
          <w:i/>
          <w:iCs/>
          <w:color w:val="000000"/>
          <w:lang w:val="fr-FR"/>
        </w:rPr>
        <w:t>alumne</w:t>
      </w:r>
      <w:proofErr w:type="spellEnd"/>
      <w:r w:rsidRPr="00CD6ED7">
        <w:rPr>
          <w:i/>
          <w:iCs/>
          <w:color w:val="000000"/>
          <w:lang w:val="fr-FR"/>
        </w:rPr>
        <w:t>, 1</w:t>
      </w:r>
      <w:r w:rsidRPr="00CD6ED7">
        <w:rPr>
          <w:color w:val="000000"/>
          <w:lang w:val="fr-FR"/>
        </w:rPr>
        <w:t xml:space="preserve">. </w:t>
      </w:r>
      <w:proofErr w:type="gramStart"/>
      <w:r w:rsidRPr="00CD6ED7">
        <w:rPr>
          <w:color w:val="000000"/>
          <w:lang w:val="fr-FR"/>
        </w:rPr>
        <w:t>Barcelona:</w:t>
      </w:r>
      <w:proofErr w:type="gramEnd"/>
      <w:r w:rsidRPr="00CD6ED7">
        <w:rPr>
          <w:color w:val="000000"/>
          <w:lang w:val="fr-FR"/>
        </w:rPr>
        <w:t xml:space="preserve"> </w:t>
      </w:r>
      <w:proofErr w:type="spellStart"/>
      <w:r w:rsidRPr="00CD6ED7">
        <w:rPr>
          <w:color w:val="000000"/>
          <w:lang w:val="fr-FR"/>
        </w:rPr>
        <w:t>Publicacions</w:t>
      </w:r>
      <w:proofErr w:type="spellEnd"/>
      <w:r w:rsidRPr="00CD6ED7">
        <w:rPr>
          <w:color w:val="000000"/>
          <w:lang w:val="fr-FR"/>
        </w:rPr>
        <w:t xml:space="preserve"> de l'</w:t>
      </w:r>
      <w:proofErr w:type="spellStart"/>
      <w:r w:rsidRPr="00CD6ED7">
        <w:rPr>
          <w:color w:val="000000"/>
          <w:lang w:val="fr-FR"/>
        </w:rPr>
        <w:t>Abadia</w:t>
      </w:r>
      <w:proofErr w:type="spellEnd"/>
      <w:r w:rsidRPr="00CD6ED7">
        <w:rPr>
          <w:color w:val="000000"/>
          <w:lang w:val="fr-FR"/>
        </w:rPr>
        <w:t xml:space="preserve"> de Montserrat, 2018. </w:t>
      </w:r>
      <w:proofErr w:type="gramStart"/>
      <w:r w:rsidRPr="00CD6ED7">
        <w:rPr>
          <w:color w:val="000000"/>
          <w:lang w:val="fr-FR"/>
        </w:rPr>
        <w:t>ISBN:</w:t>
      </w:r>
      <w:proofErr w:type="gramEnd"/>
      <w:r w:rsidRPr="00CD6ED7">
        <w:rPr>
          <w:color w:val="000000"/>
          <w:lang w:val="fr-FR"/>
        </w:rPr>
        <w:t xml:space="preserve"> 978-84-9883-990-6.</w:t>
      </w:r>
    </w:p>
    <w:p w:rsidR="005866FA" w:rsidRDefault="00CD6ED7" w:rsidP="00BF4163">
      <w:pPr>
        <w:pStyle w:val="NormalWeb"/>
        <w:shd w:val="clear" w:color="auto" w:fill="FFFFFF"/>
        <w:contextualSpacing/>
        <w:mirrorIndents/>
        <w:rPr>
          <w:color w:val="000000"/>
          <w:lang w:val="fr-FR"/>
        </w:rPr>
      </w:pPr>
      <w:r w:rsidRPr="008B3EEC">
        <w:rPr>
          <w:color w:val="000000"/>
          <w:lang w:val="fr-FR"/>
        </w:rPr>
        <w:t>VILAGRASA GRANDIA, Albert. </w:t>
      </w:r>
      <w:r w:rsidRPr="008B3EEC">
        <w:rPr>
          <w:i/>
          <w:iCs/>
          <w:color w:val="000000"/>
          <w:lang w:val="fr-FR"/>
        </w:rPr>
        <w:t xml:space="preserve">A punt 1. </w:t>
      </w:r>
      <w:proofErr w:type="spellStart"/>
      <w:r w:rsidRPr="00CD6ED7">
        <w:rPr>
          <w:i/>
          <w:iCs/>
          <w:color w:val="000000"/>
          <w:lang w:val="fr-FR"/>
        </w:rPr>
        <w:t>Curs</w:t>
      </w:r>
      <w:proofErr w:type="spellEnd"/>
      <w:r w:rsidRPr="00CD6ED7">
        <w:rPr>
          <w:i/>
          <w:iCs/>
          <w:color w:val="000000"/>
          <w:lang w:val="fr-FR"/>
        </w:rPr>
        <w:t xml:space="preserve"> de </w:t>
      </w:r>
      <w:proofErr w:type="spellStart"/>
      <w:r w:rsidRPr="00CD6ED7">
        <w:rPr>
          <w:i/>
          <w:iCs/>
          <w:color w:val="000000"/>
          <w:lang w:val="fr-FR"/>
        </w:rPr>
        <w:t>català</w:t>
      </w:r>
      <w:proofErr w:type="spellEnd"/>
      <w:r w:rsidRPr="00CD6ED7">
        <w:rPr>
          <w:i/>
          <w:iCs/>
          <w:color w:val="000000"/>
          <w:lang w:val="fr-FR"/>
        </w:rPr>
        <w:t xml:space="preserve">. </w:t>
      </w:r>
      <w:proofErr w:type="spellStart"/>
      <w:r w:rsidRPr="00CD6ED7">
        <w:rPr>
          <w:i/>
          <w:iCs/>
          <w:color w:val="000000"/>
          <w:lang w:val="fr-FR"/>
        </w:rPr>
        <w:t>Llibre</w:t>
      </w:r>
      <w:proofErr w:type="spellEnd"/>
      <w:r w:rsidRPr="00CD6ED7">
        <w:rPr>
          <w:i/>
          <w:iCs/>
          <w:color w:val="000000"/>
          <w:lang w:val="fr-FR"/>
        </w:rPr>
        <w:t xml:space="preserve"> d'</w:t>
      </w:r>
      <w:proofErr w:type="spellStart"/>
      <w:r w:rsidRPr="00CD6ED7">
        <w:rPr>
          <w:i/>
          <w:iCs/>
          <w:color w:val="000000"/>
          <w:lang w:val="fr-FR"/>
        </w:rPr>
        <w:t>exercicis</w:t>
      </w:r>
      <w:proofErr w:type="spellEnd"/>
      <w:r w:rsidRPr="00CD6ED7">
        <w:rPr>
          <w:i/>
          <w:iCs/>
          <w:color w:val="000000"/>
          <w:lang w:val="fr-FR"/>
        </w:rPr>
        <w:t>, 1</w:t>
      </w:r>
      <w:r w:rsidRPr="00CD6ED7">
        <w:rPr>
          <w:color w:val="000000"/>
          <w:lang w:val="fr-FR"/>
        </w:rPr>
        <w:t xml:space="preserve">. </w:t>
      </w:r>
      <w:proofErr w:type="gramStart"/>
      <w:r w:rsidRPr="00CD6ED7">
        <w:rPr>
          <w:color w:val="000000"/>
          <w:lang w:val="fr-FR"/>
        </w:rPr>
        <w:t>Barcelona:</w:t>
      </w:r>
      <w:proofErr w:type="gramEnd"/>
      <w:r w:rsidRPr="00CD6ED7">
        <w:rPr>
          <w:color w:val="000000"/>
          <w:lang w:val="fr-FR"/>
        </w:rPr>
        <w:t xml:space="preserve"> </w:t>
      </w:r>
      <w:proofErr w:type="spellStart"/>
      <w:r w:rsidRPr="00CD6ED7">
        <w:rPr>
          <w:color w:val="000000"/>
          <w:lang w:val="fr-FR"/>
        </w:rPr>
        <w:t>Publicacions</w:t>
      </w:r>
      <w:proofErr w:type="spellEnd"/>
      <w:r w:rsidRPr="00CD6ED7">
        <w:rPr>
          <w:color w:val="000000"/>
          <w:lang w:val="fr-FR"/>
        </w:rPr>
        <w:t xml:space="preserve"> de l'</w:t>
      </w:r>
      <w:proofErr w:type="spellStart"/>
      <w:r w:rsidRPr="00CD6ED7">
        <w:rPr>
          <w:color w:val="000000"/>
          <w:lang w:val="fr-FR"/>
        </w:rPr>
        <w:t>Abadia</w:t>
      </w:r>
      <w:proofErr w:type="spellEnd"/>
      <w:r w:rsidRPr="00CD6ED7">
        <w:rPr>
          <w:color w:val="000000"/>
          <w:lang w:val="fr-FR"/>
        </w:rPr>
        <w:t xml:space="preserve"> de Montserrat, 2018. </w:t>
      </w:r>
      <w:proofErr w:type="gramStart"/>
      <w:r w:rsidRPr="00CD6ED7">
        <w:rPr>
          <w:color w:val="000000"/>
          <w:lang w:val="fr-FR"/>
        </w:rPr>
        <w:t>ISBN:</w:t>
      </w:r>
      <w:proofErr w:type="gramEnd"/>
      <w:r w:rsidRPr="00CD6ED7">
        <w:rPr>
          <w:color w:val="000000"/>
          <w:lang w:val="fr-FR"/>
        </w:rPr>
        <w:t xml:space="preserve"> 978-84-9191-006-0.</w:t>
      </w:r>
    </w:p>
    <w:p w:rsidR="00BF4163" w:rsidRDefault="00BF4163" w:rsidP="00BF4163">
      <w:pPr>
        <w:pStyle w:val="NormalWeb"/>
        <w:shd w:val="clear" w:color="auto" w:fill="FFFFFF"/>
        <w:contextualSpacing/>
        <w:mirrorIndents/>
        <w:rPr>
          <w:lang w:val="fr-FR"/>
        </w:rPr>
      </w:pPr>
    </w:p>
    <w:p w:rsidR="00DA7342" w:rsidRPr="00B426C5" w:rsidRDefault="00DA7342" w:rsidP="00DA7342">
      <w:pPr>
        <w:contextualSpacing/>
        <w:mirrorIndents/>
        <w:jc w:val="both"/>
        <w:rPr>
          <w:b/>
          <w:u w:val="single"/>
          <w:lang w:val="fr-FR" w:eastAsia="fr-FR"/>
        </w:rPr>
      </w:pPr>
      <w:r w:rsidRPr="00B426C5">
        <w:rPr>
          <w:b/>
          <w:u w:val="single"/>
          <w:lang w:val="fr-FR" w:eastAsia="fr-FR"/>
        </w:rPr>
        <w:t>Problématiques interdisciplinaires</w:t>
      </w:r>
      <w:r w:rsidRPr="00B426C5">
        <w:rPr>
          <w:b/>
          <w:u w:val="single"/>
          <w:lang w:val="fr-FR" w:eastAsia="fr-FR"/>
        </w:rPr>
        <w:tab/>
      </w:r>
      <w:r w:rsidRPr="00B426C5">
        <w:rPr>
          <w:b/>
          <w:u w:val="single"/>
          <w:lang w:val="fr-FR" w:eastAsia="fr-FR"/>
        </w:rPr>
        <w:tab/>
      </w:r>
      <w:r w:rsidRPr="00B426C5">
        <w:rPr>
          <w:b/>
          <w:u w:val="single"/>
          <w:lang w:val="fr-FR" w:eastAsia="fr-FR"/>
        </w:rPr>
        <w:tab/>
      </w:r>
      <w:r w:rsidRPr="00B426C5">
        <w:rPr>
          <w:b/>
          <w:u w:val="single"/>
          <w:lang w:val="fr-FR" w:eastAsia="fr-FR"/>
        </w:rPr>
        <w:tab/>
      </w:r>
      <w:r w:rsidRPr="00B426C5">
        <w:rPr>
          <w:b/>
          <w:u w:val="single"/>
          <w:lang w:val="fr-FR" w:eastAsia="fr-FR"/>
        </w:rPr>
        <w:tab/>
      </w:r>
      <w:r w:rsidRPr="00B426C5">
        <w:rPr>
          <w:b/>
          <w:u w:val="single"/>
          <w:lang w:val="fr-FR" w:eastAsia="fr-FR"/>
        </w:rPr>
        <w:tab/>
        <w:t>DL42EN03</w:t>
      </w:r>
    </w:p>
    <w:p w:rsidR="00DA7342" w:rsidRPr="00B426C5" w:rsidRDefault="00DA7342" w:rsidP="00DA7342">
      <w:pPr>
        <w:contextualSpacing/>
        <w:mirrorIndents/>
        <w:jc w:val="both"/>
        <w:rPr>
          <w:lang w:val="fr-FR" w:eastAsia="fr-FR"/>
        </w:rPr>
      </w:pPr>
      <w:r w:rsidRPr="00B426C5">
        <w:rPr>
          <w:lang w:val="fr-FR" w:eastAsia="fr-FR"/>
        </w:rPr>
        <w:t>Diego VECCHIO</w:t>
      </w:r>
    </w:p>
    <w:p w:rsidR="00940B4B" w:rsidRDefault="00940B4B" w:rsidP="00940B4B">
      <w:pPr>
        <w:contextualSpacing/>
        <w:mirrorIndents/>
        <w:jc w:val="center"/>
        <w:rPr>
          <w:sz w:val="28"/>
          <w:szCs w:val="28"/>
          <w:lang w:val="fr-FR"/>
        </w:rPr>
      </w:pPr>
    </w:p>
    <w:p w:rsidR="00940B4B" w:rsidRPr="00C877AE" w:rsidRDefault="00940B4B" w:rsidP="00940B4B">
      <w:pPr>
        <w:contextualSpacing/>
        <w:mirrorIndents/>
        <w:jc w:val="center"/>
        <w:rPr>
          <w:sz w:val="28"/>
          <w:szCs w:val="28"/>
          <w:lang w:val="fr-FR"/>
        </w:rPr>
      </w:pPr>
      <w:r w:rsidRPr="00C877AE">
        <w:rPr>
          <w:sz w:val="28"/>
          <w:szCs w:val="28"/>
          <w:lang w:val="fr-FR"/>
        </w:rPr>
        <w:t>UE Transversale</w:t>
      </w:r>
    </w:p>
    <w:p w:rsidR="00940B4B" w:rsidRDefault="00940B4B" w:rsidP="00940B4B">
      <w:pPr>
        <w:contextualSpacing/>
        <w:mirrorIndents/>
        <w:jc w:val="both"/>
        <w:rPr>
          <w:lang w:val="fr-FR"/>
        </w:rPr>
      </w:pPr>
    </w:p>
    <w:p w:rsidR="00940B4B" w:rsidRPr="00C877AE" w:rsidRDefault="00940B4B" w:rsidP="00940B4B">
      <w:pPr>
        <w:contextualSpacing/>
        <w:mirrorIndents/>
        <w:jc w:val="both"/>
        <w:rPr>
          <w:b/>
          <w:u w:val="single"/>
          <w:lang w:val="fr-FR"/>
        </w:rPr>
      </w:pPr>
      <w:r w:rsidRPr="00C877AE">
        <w:rPr>
          <w:b/>
          <w:u w:val="single"/>
          <w:lang w:val="fr-FR"/>
        </w:rPr>
        <w:t>M3P</w:t>
      </w:r>
      <w:r w:rsidRPr="00C877AE">
        <w:rPr>
          <w:b/>
          <w:u w:val="single"/>
          <w:lang w:val="fr-FR"/>
        </w:rPr>
        <w:tab/>
      </w:r>
      <w:r w:rsidRPr="00C877AE">
        <w:rPr>
          <w:b/>
          <w:u w:val="single"/>
          <w:lang w:val="fr-FR"/>
        </w:rPr>
        <w:tab/>
      </w:r>
      <w:r w:rsidRPr="00C877AE">
        <w:rPr>
          <w:b/>
          <w:u w:val="single"/>
          <w:lang w:val="fr-FR"/>
        </w:rPr>
        <w:tab/>
      </w:r>
      <w:r w:rsidRPr="00C877AE">
        <w:rPr>
          <w:b/>
          <w:u w:val="single"/>
          <w:lang w:val="fr-FR"/>
        </w:rPr>
        <w:tab/>
      </w:r>
      <w:r w:rsidRPr="00C877AE">
        <w:rPr>
          <w:b/>
          <w:u w:val="single"/>
          <w:lang w:val="fr-FR"/>
        </w:rPr>
        <w:tab/>
      </w:r>
      <w:r w:rsidRPr="00C877AE">
        <w:rPr>
          <w:b/>
          <w:u w:val="single"/>
          <w:lang w:val="fr-FR"/>
        </w:rPr>
        <w:tab/>
      </w:r>
      <w:r w:rsidRPr="00C877AE">
        <w:rPr>
          <w:b/>
          <w:u w:val="single"/>
          <w:lang w:val="fr-FR"/>
        </w:rPr>
        <w:tab/>
      </w:r>
      <w:r w:rsidRPr="00C877AE">
        <w:rPr>
          <w:b/>
          <w:u w:val="single"/>
          <w:lang w:val="fr-FR"/>
        </w:rPr>
        <w:tab/>
      </w:r>
      <w:r w:rsidRPr="00C877AE">
        <w:rPr>
          <w:b/>
          <w:u w:val="single"/>
          <w:lang w:val="fr-FR"/>
        </w:rPr>
        <w:tab/>
      </w:r>
      <w:r w:rsidRPr="00C877AE">
        <w:rPr>
          <w:b/>
          <w:u w:val="single"/>
          <w:lang w:val="fr-FR"/>
        </w:rPr>
        <w:tab/>
        <w:t>DL2</w:t>
      </w:r>
      <w:r w:rsidR="003B2F02">
        <w:rPr>
          <w:b/>
          <w:u w:val="single"/>
          <w:lang w:val="fr-FR"/>
        </w:rPr>
        <w:t>3</w:t>
      </w:r>
      <w:r w:rsidRPr="00C877AE">
        <w:rPr>
          <w:b/>
          <w:u w:val="single"/>
          <w:lang w:val="fr-FR"/>
        </w:rPr>
        <w:t>ET01</w:t>
      </w:r>
    </w:p>
    <w:p w:rsidR="00940B4B" w:rsidRPr="00CD6ED7" w:rsidRDefault="00940B4B" w:rsidP="00940B4B">
      <w:pPr>
        <w:contextualSpacing/>
        <w:mirrorIndents/>
        <w:jc w:val="both"/>
        <w:rPr>
          <w:color w:val="000000"/>
          <w:lang w:val="fr-FR"/>
        </w:rPr>
      </w:pPr>
      <w:r w:rsidRPr="00CD6ED7">
        <w:rPr>
          <w:color w:val="000000"/>
          <w:lang w:val="fr-FR"/>
        </w:rPr>
        <w:t xml:space="preserve">Joan </w:t>
      </w:r>
      <w:r>
        <w:rPr>
          <w:color w:val="000000"/>
          <w:lang w:val="fr-FR"/>
        </w:rPr>
        <w:t>ESCOLÀ-ESCRIVÀ</w:t>
      </w:r>
    </w:p>
    <w:p w:rsidR="00940B4B" w:rsidRDefault="00940B4B" w:rsidP="00940B4B">
      <w:pPr>
        <w:contextualSpacing/>
        <w:mirrorIndents/>
        <w:jc w:val="both"/>
        <w:rPr>
          <w:lang w:val="fr-FR"/>
        </w:rPr>
      </w:pPr>
    </w:p>
    <w:p w:rsidR="00940B4B" w:rsidRPr="00320C03" w:rsidRDefault="00940B4B" w:rsidP="00940B4B">
      <w:pPr>
        <w:jc w:val="both"/>
        <w:rPr>
          <w:color w:val="000000" w:themeColor="text1"/>
          <w:lang w:val="fr-FR"/>
        </w:rPr>
      </w:pPr>
      <w:r w:rsidRPr="00320C03">
        <w:rPr>
          <w:color w:val="000000" w:themeColor="text1"/>
          <w:lang w:val="fr-FR"/>
        </w:rPr>
        <w:t xml:space="preserve">Espace de réflexion pédagogique et mise en pratique didactique. </w:t>
      </w:r>
      <w:r>
        <w:rPr>
          <w:color w:val="000000" w:themeColor="text1"/>
          <w:lang w:val="fr-FR"/>
        </w:rPr>
        <w:t>Nous allons travailler</w:t>
      </w:r>
      <w:r w:rsidRPr="00320C03">
        <w:rPr>
          <w:color w:val="000000" w:themeColor="text1"/>
          <w:lang w:val="fr-FR"/>
        </w:rPr>
        <w:t xml:space="preserve"> sur la préparation, la dynamisation et l'évaluation des cours. Quelles sont les stratégies et les outils les plus </w:t>
      </w:r>
      <w:r>
        <w:rPr>
          <w:color w:val="000000" w:themeColor="text1"/>
          <w:lang w:val="fr-FR"/>
        </w:rPr>
        <w:t>appropriés</w:t>
      </w:r>
      <w:r w:rsidRPr="00320C03">
        <w:rPr>
          <w:color w:val="000000" w:themeColor="text1"/>
          <w:lang w:val="fr-FR"/>
        </w:rPr>
        <w:t xml:space="preserve"> pour </w:t>
      </w:r>
      <w:proofErr w:type="spellStart"/>
      <w:r w:rsidRPr="00320C03">
        <w:rPr>
          <w:color w:val="000000" w:themeColor="text1"/>
          <w:lang w:val="fr-FR"/>
        </w:rPr>
        <w:t>chacun·e</w:t>
      </w:r>
      <w:proofErr w:type="spellEnd"/>
      <w:r w:rsidRPr="00320C03">
        <w:rPr>
          <w:color w:val="000000" w:themeColor="text1"/>
          <w:lang w:val="fr-FR"/>
        </w:rPr>
        <w:t xml:space="preserve"> </w:t>
      </w:r>
      <w:r>
        <w:rPr>
          <w:color w:val="000000" w:themeColor="text1"/>
          <w:lang w:val="fr-FR"/>
        </w:rPr>
        <w:t>afin de se préparer</w:t>
      </w:r>
      <w:r w:rsidRPr="00320C03">
        <w:rPr>
          <w:color w:val="000000" w:themeColor="text1"/>
          <w:lang w:val="fr-FR"/>
        </w:rPr>
        <w:t xml:space="preserve"> </w:t>
      </w:r>
      <w:r>
        <w:rPr>
          <w:color w:val="000000" w:themeColor="text1"/>
          <w:lang w:val="fr-FR"/>
        </w:rPr>
        <w:t>au</w:t>
      </w:r>
      <w:r w:rsidRPr="00320C03">
        <w:rPr>
          <w:color w:val="000000" w:themeColor="text1"/>
          <w:lang w:val="fr-FR"/>
        </w:rPr>
        <w:t xml:space="preserve"> </w:t>
      </w:r>
      <w:r>
        <w:rPr>
          <w:color w:val="000000" w:themeColor="text1"/>
          <w:lang w:val="fr-FR"/>
        </w:rPr>
        <w:t>monde</w:t>
      </w:r>
      <w:r w:rsidRPr="00320C03">
        <w:rPr>
          <w:color w:val="000000" w:themeColor="text1"/>
          <w:lang w:val="fr-FR"/>
        </w:rPr>
        <w:t xml:space="preserve"> professionnel </w:t>
      </w:r>
      <w:r>
        <w:rPr>
          <w:color w:val="000000" w:themeColor="text1"/>
          <w:lang w:val="fr-FR"/>
        </w:rPr>
        <w:t>en perspective</w:t>
      </w:r>
      <w:r w:rsidRPr="00320C03">
        <w:rPr>
          <w:color w:val="000000" w:themeColor="text1"/>
          <w:lang w:val="fr-FR"/>
        </w:rPr>
        <w:t xml:space="preserve"> ? </w:t>
      </w:r>
      <w:r>
        <w:rPr>
          <w:color w:val="000000" w:themeColor="text1"/>
          <w:lang w:val="fr-FR"/>
        </w:rPr>
        <w:t>Nous allons jouer</w:t>
      </w:r>
      <w:r w:rsidRPr="00320C03">
        <w:rPr>
          <w:color w:val="000000" w:themeColor="text1"/>
          <w:lang w:val="fr-FR"/>
        </w:rPr>
        <w:t xml:space="preserve"> avec les rôles de </w:t>
      </w:r>
      <w:proofErr w:type="spellStart"/>
      <w:r w:rsidRPr="00320C03">
        <w:rPr>
          <w:color w:val="000000" w:themeColor="text1"/>
          <w:lang w:val="fr-FR"/>
        </w:rPr>
        <w:t>professeur·e</w:t>
      </w:r>
      <w:proofErr w:type="spellEnd"/>
      <w:r w:rsidRPr="00320C03">
        <w:rPr>
          <w:color w:val="000000" w:themeColor="text1"/>
          <w:lang w:val="fr-FR"/>
        </w:rPr>
        <w:t xml:space="preserve"> et d'</w:t>
      </w:r>
      <w:proofErr w:type="spellStart"/>
      <w:r w:rsidRPr="00320C03">
        <w:rPr>
          <w:color w:val="000000" w:themeColor="text1"/>
          <w:lang w:val="fr-FR"/>
        </w:rPr>
        <w:t>étudiant·e</w:t>
      </w:r>
      <w:proofErr w:type="spellEnd"/>
      <w:r w:rsidRPr="00320C03">
        <w:rPr>
          <w:color w:val="000000" w:themeColor="text1"/>
          <w:lang w:val="fr-FR"/>
        </w:rPr>
        <w:t xml:space="preserve"> </w:t>
      </w:r>
      <w:r>
        <w:rPr>
          <w:color w:val="000000" w:themeColor="text1"/>
          <w:lang w:val="fr-FR"/>
        </w:rPr>
        <w:t>et</w:t>
      </w:r>
      <w:r w:rsidRPr="00320C03">
        <w:rPr>
          <w:color w:val="000000" w:themeColor="text1"/>
          <w:lang w:val="fr-FR"/>
        </w:rPr>
        <w:t xml:space="preserve"> expérimenter avec la </w:t>
      </w:r>
      <w:proofErr w:type="spellStart"/>
      <w:r w:rsidRPr="00320C03">
        <w:rPr>
          <w:color w:val="000000" w:themeColor="text1"/>
          <w:lang w:val="fr-FR"/>
        </w:rPr>
        <w:t>coévaluation</w:t>
      </w:r>
      <w:proofErr w:type="spellEnd"/>
      <w:r w:rsidRPr="00320C03">
        <w:rPr>
          <w:color w:val="000000" w:themeColor="text1"/>
          <w:lang w:val="fr-FR"/>
        </w:rPr>
        <w:t xml:space="preserve"> et l'autoévaluation. </w:t>
      </w:r>
      <w:r>
        <w:rPr>
          <w:color w:val="000000" w:themeColor="text1"/>
          <w:lang w:val="fr-FR"/>
        </w:rPr>
        <w:t>Ce sera l</w:t>
      </w:r>
      <w:r w:rsidRPr="00320C03">
        <w:rPr>
          <w:color w:val="000000" w:themeColor="text1"/>
          <w:lang w:val="fr-FR"/>
        </w:rPr>
        <w:t xml:space="preserve">'occasion </w:t>
      </w:r>
      <w:r>
        <w:rPr>
          <w:color w:val="000000" w:themeColor="text1"/>
          <w:lang w:val="fr-FR"/>
        </w:rPr>
        <w:t>de</w:t>
      </w:r>
      <w:r w:rsidRPr="00320C03">
        <w:rPr>
          <w:color w:val="000000" w:themeColor="text1"/>
          <w:lang w:val="fr-FR"/>
        </w:rPr>
        <w:t xml:space="preserve"> repenser nos comportements en tant qu'</w:t>
      </w:r>
      <w:proofErr w:type="spellStart"/>
      <w:r w:rsidRPr="00320C03">
        <w:rPr>
          <w:color w:val="000000" w:themeColor="text1"/>
          <w:lang w:val="fr-FR"/>
        </w:rPr>
        <w:t>enseignant</w:t>
      </w:r>
      <w:r>
        <w:rPr>
          <w:color w:val="000000" w:themeColor="text1"/>
          <w:lang w:val="fr-FR"/>
        </w:rPr>
        <w:t>·e·</w:t>
      </w:r>
      <w:r w:rsidRPr="00320C03">
        <w:rPr>
          <w:color w:val="000000" w:themeColor="text1"/>
          <w:lang w:val="fr-FR"/>
        </w:rPr>
        <w:t>s</w:t>
      </w:r>
      <w:proofErr w:type="spellEnd"/>
      <w:r w:rsidRPr="00320C03">
        <w:rPr>
          <w:color w:val="000000" w:themeColor="text1"/>
          <w:lang w:val="fr-FR"/>
        </w:rPr>
        <w:t>. </w:t>
      </w:r>
    </w:p>
    <w:p w:rsidR="00DA7342" w:rsidRPr="00BF4163" w:rsidRDefault="00DA7342" w:rsidP="00BF4163">
      <w:pPr>
        <w:pStyle w:val="NormalWeb"/>
        <w:shd w:val="clear" w:color="auto" w:fill="FFFFFF"/>
        <w:contextualSpacing/>
        <w:mirrorIndents/>
        <w:rPr>
          <w:lang w:val="fr-FR"/>
        </w:rPr>
      </w:pPr>
    </w:p>
    <w:p w:rsidR="00C877AE" w:rsidRPr="00CD6ED7" w:rsidRDefault="00C877AE" w:rsidP="00CD6ED7">
      <w:pPr>
        <w:contextualSpacing/>
        <w:mirrorIndents/>
        <w:rPr>
          <w:lang w:val="fr-FR"/>
        </w:rPr>
      </w:pPr>
    </w:p>
    <w:sectPr w:rsidR="00C877AE" w:rsidRPr="00CD6ED7" w:rsidSect="00B86DC5">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6A2B72"/>
    <w:multiLevelType w:val="hybridMultilevel"/>
    <w:tmpl w:val="D7BCCDC8"/>
    <w:lvl w:ilvl="0" w:tplc="F3E66720">
      <w:start w:val="4"/>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A0C"/>
    <w:rsid w:val="00072116"/>
    <w:rsid w:val="00086EEE"/>
    <w:rsid w:val="00233B65"/>
    <w:rsid w:val="00276D1D"/>
    <w:rsid w:val="002E5C1E"/>
    <w:rsid w:val="003B2F02"/>
    <w:rsid w:val="005866FA"/>
    <w:rsid w:val="00796A0C"/>
    <w:rsid w:val="007F385A"/>
    <w:rsid w:val="008A4970"/>
    <w:rsid w:val="008B3EEC"/>
    <w:rsid w:val="00940B4B"/>
    <w:rsid w:val="009A33B9"/>
    <w:rsid w:val="00A616E9"/>
    <w:rsid w:val="00B426C5"/>
    <w:rsid w:val="00B73B79"/>
    <w:rsid w:val="00B86DC5"/>
    <w:rsid w:val="00BF4163"/>
    <w:rsid w:val="00C877AE"/>
    <w:rsid w:val="00CD6ED7"/>
    <w:rsid w:val="00DA7342"/>
    <w:rsid w:val="00F12BB4"/>
    <w:rsid w:val="00F231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19EFD"/>
  <w15:chartTrackingRefBased/>
  <w15:docId w15:val="{200B734B-2208-724C-95FC-C6B35397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5C1E"/>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796A0C"/>
  </w:style>
  <w:style w:type="paragraph" w:styleId="NormalWeb">
    <w:name w:val="Normal (Web)"/>
    <w:basedOn w:val="Normal"/>
    <w:uiPriority w:val="99"/>
    <w:unhideWhenUsed/>
    <w:rsid w:val="00796A0C"/>
    <w:pPr>
      <w:spacing w:before="100" w:beforeAutospacing="1" w:after="100" w:afterAutospacing="1"/>
    </w:pPr>
  </w:style>
  <w:style w:type="character" w:styleId="Hipervnculo">
    <w:name w:val="Hyperlink"/>
    <w:basedOn w:val="Fuentedeprrafopredeter"/>
    <w:uiPriority w:val="99"/>
    <w:unhideWhenUsed/>
    <w:rsid w:val="00F12BB4"/>
    <w:rPr>
      <w:color w:val="0563C1" w:themeColor="hyperlink"/>
      <w:u w:val="single"/>
    </w:rPr>
  </w:style>
  <w:style w:type="paragraph" w:customStyle="1" w:styleId="ox-30ba8f4e03-ox-2d8c730611-ydp917fd8c7msonormal">
    <w:name w:val="ox-30ba8f4e03-ox-2d8c730611-ydp917fd8c7msonormal"/>
    <w:basedOn w:val="Normal"/>
    <w:rsid w:val="00072116"/>
    <w:pPr>
      <w:spacing w:before="100" w:beforeAutospacing="1" w:after="100" w:afterAutospacing="1"/>
    </w:pPr>
    <w:rPr>
      <w:lang w:val="fr-FR" w:eastAsia="fr-FR"/>
    </w:rPr>
  </w:style>
  <w:style w:type="paragraph" w:customStyle="1" w:styleId="notice">
    <w:name w:val="notice"/>
    <w:basedOn w:val="Normal"/>
    <w:rsid w:val="009A33B9"/>
    <w:pPr>
      <w:spacing w:before="100" w:beforeAutospacing="1" w:after="100" w:afterAutospacing="1"/>
    </w:pPr>
    <w:rPr>
      <w:lang w:val="fr-FR" w:eastAsia="fr-FR"/>
    </w:rPr>
  </w:style>
  <w:style w:type="character" w:styleId="nfasis">
    <w:name w:val="Emphasis"/>
    <w:basedOn w:val="Fuentedeprrafopredeter"/>
    <w:uiPriority w:val="20"/>
    <w:qFormat/>
    <w:rsid w:val="00086EEE"/>
    <w:rPr>
      <w:i/>
      <w:iCs/>
    </w:rPr>
  </w:style>
  <w:style w:type="paragraph" w:styleId="Prrafodelista">
    <w:name w:val="List Paragraph"/>
    <w:basedOn w:val="Normal"/>
    <w:uiPriority w:val="34"/>
    <w:qFormat/>
    <w:rsid w:val="008B3EEC"/>
    <w:pPr>
      <w:spacing w:after="160" w:line="259" w:lineRule="auto"/>
      <w:ind w:left="720"/>
      <w:contextualSpacing/>
    </w:pPr>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586">
      <w:bodyDiv w:val="1"/>
      <w:marLeft w:val="0"/>
      <w:marRight w:val="0"/>
      <w:marTop w:val="0"/>
      <w:marBottom w:val="0"/>
      <w:divBdr>
        <w:top w:val="none" w:sz="0" w:space="0" w:color="auto"/>
        <w:left w:val="none" w:sz="0" w:space="0" w:color="auto"/>
        <w:bottom w:val="none" w:sz="0" w:space="0" w:color="auto"/>
        <w:right w:val="none" w:sz="0" w:space="0" w:color="auto"/>
      </w:divBdr>
      <w:divsChild>
        <w:div w:id="650214601">
          <w:marLeft w:val="0"/>
          <w:marRight w:val="0"/>
          <w:marTop w:val="0"/>
          <w:marBottom w:val="0"/>
          <w:divBdr>
            <w:top w:val="none" w:sz="0" w:space="0" w:color="auto"/>
            <w:left w:val="none" w:sz="0" w:space="0" w:color="auto"/>
            <w:bottom w:val="none" w:sz="0" w:space="0" w:color="auto"/>
            <w:right w:val="none" w:sz="0" w:space="0" w:color="auto"/>
          </w:divBdr>
        </w:div>
        <w:div w:id="1498812592">
          <w:marLeft w:val="0"/>
          <w:marRight w:val="0"/>
          <w:marTop w:val="0"/>
          <w:marBottom w:val="0"/>
          <w:divBdr>
            <w:top w:val="none" w:sz="0" w:space="0" w:color="auto"/>
            <w:left w:val="none" w:sz="0" w:space="0" w:color="auto"/>
            <w:bottom w:val="none" w:sz="0" w:space="0" w:color="auto"/>
            <w:right w:val="none" w:sz="0" w:space="0" w:color="auto"/>
          </w:divBdr>
        </w:div>
        <w:div w:id="1014109582">
          <w:marLeft w:val="0"/>
          <w:marRight w:val="0"/>
          <w:marTop w:val="0"/>
          <w:marBottom w:val="0"/>
          <w:divBdr>
            <w:top w:val="none" w:sz="0" w:space="0" w:color="auto"/>
            <w:left w:val="none" w:sz="0" w:space="0" w:color="auto"/>
            <w:bottom w:val="none" w:sz="0" w:space="0" w:color="auto"/>
            <w:right w:val="none" w:sz="0" w:space="0" w:color="auto"/>
          </w:divBdr>
          <w:divsChild>
            <w:div w:id="1252935240">
              <w:marLeft w:val="0"/>
              <w:marRight w:val="0"/>
              <w:marTop w:val="0"/>
              <w:marBottom w:val="0"/>
              <w:divBdr>
                <w:top w:val="none" w:sz="0" w:space="0" w:color="auto"/>
                <w:left w:val="none" w:sz="0" w:space="0" w:color="auto"/>
                <w:bottom w:val="none" w:sz="0" w:space="0" w:color="auto"/>
                <w:right w:val="none" w:sz="0" w:space="0" w:color="auto"/>
              </w:divBdr>
            </w:div>
            <w:div w:id="1660497984">
              <w:marLeft w:val="0"/>
              <w:marRight w:val="0"/>
              <w:marTop w:val="0"/>
              <w:marBottom w:val="0"/>
              <w:divBdr>
                <w:top w:val="none" w:sz="0" w:space="0" w:color="auto"/>
                <w:left w:val="none" w:sz="0" w:space="0" w:color="auto"/>
                <w:bottom w:val="none" w:sz="0" w:space="0" w:color="auto"/>
                <w:right w:val="none" w:sz="0" w:space="0" w:color="auto"/>
              </w:divBdr>
            </w:div>
            <w:div w:id="702679924">
              <w:marLeft w:val="0"/>
              <w:marRight w:val="0"/>
              <w:marTop w:val="0"/>
              <w:marBottom w:val="0"/>
              <w:divBdr>
                <w:top w:val="none" w:sz="0" w:space="0" w:color="auto"/>
                <w:left w:val="none" w:sz="0" w:space="0" w:color="auto"/>
                <w:bottom w:val="none" w:sz="0" w:space="0" w:color="auto"/>
                <w:right w:val="none" w:sz="0" w:space="0" w:color="auto"/>
              </w:divBdr>
            </w:div>
            <w:div w:id="19502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6071">
      <w:bodyDiv w:val="1"/>
      <w:marLeft w:val="0"/>
      <w:marRight w:val="0"/>
      <w:marTop w:val="0"/>
      <w:marBottom w:val="0"/>
      <w:divBdr>
        <w:top w:val="none" w:sz="0" w:space="0" w:color="auto"/>
        <w:left w:val="none" w:sz="0" w:space="0" w:color="auto"/>
        <w:bottom w:val="none" w:sz="0" w:space="0" w:color="auto"/>
        <w:right w:val="none" w:sz="0" w:space="0" w:color="auto"/>
      </w:divBdr>
    </w:div>
    <w:div w:id="1033649891">
      <w:bodyDiv w:val="1"/>
      <w:marLeft w:val="0"/>
      <w:marRight w:val="0"/>
      <w:marTop w:val="0"/>
      <w:marBottom w:val="0"/>
      <w:divBdr>
        <w:top w:val="none" w:sz="0" w:space="0" w:color="auto"/>
        <w:left w:val="none" w:sz="0" w:space="0" w:color="auto"/>
        <w:bottom w:val="none" w:sz="0" w:space="0" w:color="auto"/>
        <w:right w:val="none" w:sz="0" w:space="0" w:color="auto"/>
      </w:divBdr>
      <w:divsChild>
        <w:div w:id="63259335">
          <w:marLeft w:val="0"/>
          <w:marRight w:val="0"/>
          <w:marTop w:val="0"/>
          <w:marBottom w:val="0"/>
          <w:divBdr>
            <w:top w:val="none" w:sz="0" w:space="0" w:color="auto"/>
            <w:left w:val="none" w:sz="0" w:space="0" w:color="auto"/>
            <w:bottom w:val="none" w:sz="0" w:space="0" w:color="auto"/>
            <w:right w:val="none" w:sz="0" w:space="0" w:color="auto"/>
          </w:divBdr>
        </w:div>
        <w:div w:id="1591811388">
          <w:marLeft w:val="0"/>
          <w:marRight w:val="0"/>
          <w:marTop w:val="0"/>
          <w:marBottom w:val="0"/>
          <w:divBdr>
            <w:top w:val="none" w:sz="0" w:space="0" w:color="auto"/>
            <w:left w:val="none" w:sz="0" w:space="0" w:color="auto"/>
            <w:bottom w:val="none" w:sz="0" w:space="0" w:color="auto"/>
            <w:right w:val="none" w:sz="0" w:space="0" w:color="auto"/>
          </w:divBdr>
        </w:div>
        <w:div w:id="217134803">
          <w:marLeft w:val="0"/>
          <w:marRight w:val="0"/>
          <w:marTop w:val="0"/>
          <w:marBottom w:val="0"/>
          <w:divBdr>
            <w:top w:val="none" w:sz="0" w:space="0" w:color="auto"/>
            <w:left w:val="none" w:sz="0" w:space="0" w:color="auto"/>
            <w:bottom w:val="none" w:sz="0" w:space="0" w:color="auto"/>
            <w:right w:val="none" w:sz="0" w:space="0" w:color="auto"/>
          </w:divBdr>
        </w:div>
        <w:div w:id="1214006621">
          <w:marLeft w:val="0"/>
          <w:marRight w:val="0"/>
          <w:marTop w:val="0"/>
          <w:marBottom w:val="0"/>
          <w:divBdr>
            <w:top w:val="none" w:sz="0" w:space="0" w:color="auto"/>
            <w:left w:val="none" w:sz="0" w:space="0" w:color="auto"/>
            <w:bottom w:val="none" w:sz="0" w:space="0" w:color="auto"/>
            <w:right w:val="none" w:sz="0" w:space="0" w:color="auto"/>
          </w:divBdr>
        </w:div>
        <w:div w:id="797066342">
          <w:marLeft w:val="0"/>
          <w:marRight w:val="0"/>
          <w:marTop w:val="0"/>
          <w:marBottom w:val="0"/>
          <w:divBdr>
            <w:top w:val="none" w:sz="0" w:space="0" w:color="auto"/>
            <w:left w:val="none" w:sz="0" w:space="0" w:color="auto"/>
            <w:bottom w:val="none" w:sz="0" w:space="0" w:color="auto"/>
            <w:right w:val="none" w:sz="0" w:space="0" w:color="auto"/>
          </w:divBdr>
        </w:div>
        <w:div w:id="262999883">
          <w:marLeft w:val="0"/>
          <w:marRight w:val="0"/>
          <w:marTop w:val="0"/>
          <w:marBottom w:val="0"/>
          <w:divBdr>
            <w:top w:val="none" w:sz="0" w:space="0" w:color="auto"/>
            <w:left w:val="none" w:sz="0" w:space="0" w:color="auto"/>
            <w:bottom w:val="none" w:sz="0" w:space="0" w:color="auto"/>
            <w:right w:val="none" w:sz="0" w:space="0" w:color="auto"/>
          </w:divBdr>
        </w:div>
      </w:divsChild>
    </w:div>
    <w:div w:id="1137798454">
      <w:bodyDiv w:val="1"/>
      <w:marLeft w:val="0"/>
      <w:marRight w:val="0"/>
      <w:marTop w:val="0"/>
      <w:marBottom w:val="0"/>
      <w:divBdr>
        <w:top w:val="none" w:sz="0" w:space="0" w:color="auto"/>
        <w:left w:val="none" w:sz="0" w:space="0" w:color="auto"/>
        <w:bottom w:val="none" w:sz="0" w:space="0" w:color="auto"/>
        <w:right w:val="none" w:sz="0" w:space="0" w:color="auto"/>
      </w:divBdr>
      <w:divsChild>
        <w:div w:id="2141143480">
          <w:marLeft w:val="0"/>
          <w:marRight w:val="0"/>
          <w:marTop w:val="0"/>
          <w:marBottom w:val="0"/>
          <w:divBdr>
            <w:top w:val="none" w:sz="0" w:space="0" w:color="auto"/>
            <w:left w:val="none" w:sz="0" w:space="0" w:color="auto"/>
            <w:bottom w:val="none" w:sz="0" w:space="0" w:color="auto"/>
            <w:right w:val="none" w:sz="0" w:space="0" w:color="auto"/>
          </w:divBdr>
          <w:divsChild>
            <w:div w:id="221450097">
              <w:marLeft w:val="0"/>
              <w:marRight w:val="0"/>
              <w:marTop w:val="0"/>
              <w:marBottom w:val="0"/>
              <w:divBdr>
                <w:top w:val="none" w:sz="0" w:space="0" w:color="auto"/>
                <w:left w:val="none" w:sz="0" w:space="0" w:color="auto"/>
                <w:bottom w:val="none" w:sz="0" w:space="0" w:color="auto"/>
                <w:right w:val="none" w:sz="0" w:space="0" w:color="auto"/>
              </w:divBdr>
              <w:divsChild>
                <w:div w:id="949706619">
                  <w:marLeft w:val="0"/>
                  <w:marRight w:val="0"/>
                  <w:marTop w:val="0"/>
                  <w:marBottom w:val="0"/>
                  <w:divBdr>
                    <w:top w:val="none" w:sz="0" w:space="0" w:color="auto"/>
                    <w:left w:val="none" w:sz="0" w:space="0" w:color="auto"/>
                    <w:bottom w:val="none" w:sz="0" w:space="0" w:color="auto"/>
                    <w:right w:val="none" w:sz="0" w:space="0" w:color="auto"/>
                  </w:divBdr>
                  <w:divsChild>
                    <w:div w:id="72780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537155">
      <w:bodyDiv w:val="1"/>
      <w:marLeft w:val="0"/>
      <w:marRight w:val="0"/>
      <w:marTop w:val="0"/>
      <w:marBottom w:val="0"/>
      <w:divBdr>
        <w:top w:val="none" w:sz="0" w:space="0" w:color="auto"/>
        <w:left w:val="none" w:sz="0" w:space="0" w:color="auto"/>
        <w:bottom w:val="none" w:sz="0" w:space="0" w:color="auto"/>
        <w:right w:val="none" w:sz="0" w:space="0" w:color="auto"/>
      </w:divBdr>
      <w:divsChild>
        <w:div w:id="19821626">
          <w:marLeft w:val="0"/>
          <w:marRight w:val="0"/>
          <w:marTop w:val="0"/>
          <w:marBottom w:val="0"/>
          <w:divBdr>
            <w:top w:val="none" w:sz="0" w:space="0" w:color="auto"/>
            <w:left w:val="none" w:sz="0" w:space="0" w:color="auto"/>
            <w:bottom w:val="none" w:sz="0" w:space="0" w:color="auto"/>
            <w:right w:val="none" w:sz="0" w:space="0" w:color="auto"/>
          </w:divBdr>
        </w:div>
        <w:div w:id="1985812957">
          <w:marLeft w:val="0"/>
          <w:marRight w:val="0"/>
          <w:marTop w:val="0"/>
          <w:marBottom w:val="0"/>
          <w:divBdr>
            <w:top w:val="none" w:sz="0" w:space="0" w:color="auto"/>
            <w:left w:val="none" w:sz="0" w:space="0" w:color="auto"/>
            <w:bottom w:val="none" w:sz="0" w:space="0" w:color="auto"/>
            <w:right w:val="none" w:sz="0" w:space="0" w:color="auto"/>
          </w:divBdr>
        </w:div>
        <w:div w:id="1273440288">
          <w:marLeft w:val="0"/>
          <w:marRight w:val="0"/>
          <w:marTop w:val="0"/>
          <w:marBottom w:val="0"/>
          <w:divBdr>
            <w:top w:val="none" w:sz="0" w:space="0" w:color="auto"/>
            <w:left w:val="none" w:sz="0" w:space="0" w:color="auto"/>
            <w:bottom w:val="none" w:sz="0" w:space="0" w:color="auto"/>
            <w:right w:val="none" w:sz="0" w:space="0" w:color="auto"/>
          </w:divBdr>
        </w:div>
        <w:div w:id="1690333879">
          <w:marLeft w:val="0"/>
          <w:marRight w:val="0"/>
          <w:marTop w:val="0"/>
          <w:marBottom w:val="0"/>
          <w:divBdr>
            <w:top w:val="none" w:sz="0" w:space="0" w:color="auto"/>
            <w:left w:val="none" w:sz="0" w:space="0" w:color="auto"/>
            <w:bottom w:val="none" w:sz="0" w:space="0" w:color="auto"/>
            <w:right w:val="none" w:sz="0" w:space="0" w:color="auto"/>
          </w:divBdr>
        </w:div>
        <w:div w:id="2117941899">
          <w:marLeft w:val="0"/>
          <w:marRight w:val="0"/>
          <w:marTop w:val="0"/>
          <w:marBottom w:val="0"/>
          <w:divBdr>
            <w:top w:val="none" w:sz="0" w:space="0" w:color="auto"/>
            <w:left w:val="none" w:sz="0" w:space="0" w:color="auto"/>
            <w:bottom w:val="none" w:sz="0" w:space="0" w:color="auto"/>
            <w:right w:val="none" w:sz="0" w:space="0" w:color="auto"/>
          </w:divBdr>
        </w:div>
        <w:div w:id="58749993">
          <w:marLeft w:val="0"/>
          <w:marRight w:val="0"/>
          <w:marTop w:val="0"/>
          <w:marBottom w:val="0"/>
          <w:divBdr>
            <w:top w:val="none" w:sz="0" w:space="0" w:color="auto"/>
            <w:left w:val="none" w:sz="0" w:space="0" w:color="auto"/>
            <w:bottom w:val="none" w:sz="0" w:space="0" w:color="auto"/>
            <w:right w:val="none" w:sz="0" w:space="0" w:color="auto"/>
          </w:divBdr>
        </w:div>
        <w:div w:id="1826631421">
          <w:marLeft w:val="0"/>
          <w:marRight w:val="0"/>
          <w:marTop w:val="0"/>
          <w:marBottom w:val="0"/>
          <w:divBdr>
            <w:top w:val="none" w:sz="0" w:space="0" w:color="auto"/>
            <w:left w:val="none" w:sz="0" w:space="0" w:color="auto"/>
            <w:bottom w:val="none" w:sz="0" w:space="0" w:color="auto"/>
            <w:right w:val="none" w:sz="0" w:space="0" w:color="auto"/>
          </w:divBdr>
        </w:div>
        <w:div w:id="1029838134">
          <w:marLeft w:val="0"/>
          <w:marRight w:val="0"/>
          <w:marTop w:val="0"/>
          <w:marBottom w:val="0"/>
          <w:divBdr>
            <w:top w:val="none" w:sz="0" w:space="0" w:color="auto"/>
            <w:left w:val="none" w:sz="0" w:space="0" w:color="auto"/>
            <w:bottom w:val="none" w:sz="0" w:space="0" w:color="auto"/>
            <w:right w:val="none" w:sz="0" w:space="0" w:color="auto"/>
          </w:divBdr>
        </w:div>
        <w:div w:id="912007276">
          <w:marLeft w:val="0"/>
          <w:marRight w:val="0"/>
          <w:marTop w:val="0"/>
          <w:marBottom w:val="0"/>
          <w:divBdr>
            <w:top w:val="none" w:sz="0" w:space="0" w:color="auto"/>
            <w:left w:val="none" w:sz="0" w:space="0" w:color="auto"/>
            <w:bottom w:val="none" w:sz="0" w:space="0" w:color="auto"/>
            <w:right w:val="none" w:sz="0" w:space="0" w:color="auto"/>
          </w:divBdr>
        </w:div>
        <w:div w:id="1402365167">
          <w:marLeft w:val="0"/>
          <w:marRight w:val="0"/>
          <w:marTop w:val="0"/>
          <w:marBottom w:val="0"/>
          <w:divBdr>
            <w:top w:val="none" w:sz="0" w:space="0" w:color="auto"/>
            <w:left w:val="none" w:sz="0" w:space="0" w:color="auto"/>
            <w:bottom w:val="none" w:sz="0" w:space="0" w:color="auto"/>
            <w:right w:val="none" w:sz="0" w:space="0" w:color="auto"/>
          </w:divBdr>
        </w:div>
      </w:divsChild>
    </w:div>
    <w:div w:id="1579901022">
      <w:bodyDiv w:val="1"/>
      <w:marLeft w:val="0"/>
      <w:marRight w:val="0"/>
      <w:marTop w:val="0"/>
      <w:marBottom w:val="0"/>
      <w:divBdr>
        <w:top w:val="none" w:sz="0" w:space="0" w:color="auto"/>
        <w:left w:val="none" w:sz="0" w:space="0" w:color="auto"/>
        <w:bottom w:val="none" w:sz="0" w:space="0" w:color="auto"/>
        <w:right w:val="none" w:sz="0" w:space="0" w:color="auto"/>
      </w:divBdr>
      <w:divsChild>
        <w:div w:id="1347899405">
          <w:marLeft w:val="0"/>
          <w:marRight w:val="0"/>
          <w:marTop w:val="0"/>
          <w:marBottom w:val="0"/>
          <w:divBdr>
            <w:top w:val="none" w:sz="0" w:space="0" w:color="auto"/>
            <w:left w:val="none" w:sz="0" w:space="0" w:color="auto"/>
            <w:bottom w:val="none" w:sz="0" w:space="0" w:color="auto"/>
            <w:right w:val="none" w:sz="0" w:space="0" w:color="auto"/>
          </w:divBdr>
        </w:div>
        <w:div w:id="891578545">
          <w:marLeft w:val="0"/>
          <w:marRight w:val="0"/>
          <w:marTop w:val="0"/>
          <w:marBottom w:val="0"/>
          <w:divBdr>
            <w:top w:val="none" w:sz="0" w:space="0" w:color="auto"/>
            <w:left w:val="none" w:sz="0" w:space="0" w:color="auto"/>
            <w:bottom w:val="none" w:sz="0" w:space="0" w:color="auto"/>
            <w:right w:val="none" w:sz="0" w:space="0" w:color="auto"/>
          </w:divBdr>
        </w:div>
        <w:div w:id="1721709974">
          <w:marLeft w:val="0"/>
          <w:marRight w:val="0"/>
          <w:marTop w:val="0"/>
          <w:marBottom w:val="0"/>
          <w:divBdr>
            <w:top w:val="none" w:sz="0" w:space="0" w:color="auto"/>
            <w:left w:val="none" w:sz="0" w:space="0" w:color="auto"/>
            <w:bottom w:val="none" w:sz="0" w:space="0" w:color="auto"/>
            <w:right w:val="none" w:sz="0" w:space="0" w:color="auto"/>
          </w:divBdr>
        </w:div>
        <w:div w:id="1631664078">
          <w:marLeft w:val="0"/>
          <w:marRight w:val="0"/>
          <w:marTop w:val="0"/>
          <w:marBottom w:val="0"/>
          <w:divBdr>
            <w:top w:val="none" w:sz="0" w:space="0" w:color="auto"/>
            <w:left w:val="none" w:sz="0" w:space="0" w:color="auto"/>
            <w:bottom w:val="none" w:sz="0" w:space="0" w:color="auto"/>
            <w:right w:val="none" w:sz="0" w:space="0" w:color="auto"/>
          </w:divBdr>
        </w:div>
        <w:div w:id="1895121884">
          <w:marLeft w:val="0"/>
          <w:marRight w:val="0"/>
          <w:marTop w:val="0"/>
          <w:marBottom w:val="0"/>
          <w:divBdr>
            <w:top w:val="none" w:sz="0" w:space="0" w:color="auto"/>
            <w:left w:val="none" w:sz="0" w:space="0" w:color="auto"/>
            <w:bottom w:val="none" w:sz="0" w:space="0" w:color="auto"/>
            <w:right w:val="none" w:sz="0" w:space="0" w:color="auto"/>
          </w:divBdr>
        </w:div>
        <w:div w:id="1941058180">
          <w:marLeft w:val="0"/>
          <w:marRight w:val="0"/>
          <w:marTop w:val="0"/>
          <w:marBottom w:val="0"/>
          <w:divBdr>
            <w:top w:val="none" w:sz="0" w:space="0" w:color="auto"/>
            <w:left w:val="none" w:sz="0" w:space="0" w:color="auto"/>
            <w:bottom w:val="none" w:sz="0" w:space="0" w:color="auto"/>
            <w:right w:val="none" w:sz="0" w:space="0" w:color="auto"/>
          </w:divBdr>
        </w:div>
        <w:div w:id="218054797">
          <w:marLeft w:val="0"/>
          <w:marRight w:val="0"/>
          <w:marTop w:val="0"/>
          <w:marBottom w:val="0"/>
          <w:divBdr>
            <w:top w:val="none" w:sz="0" w:space="0" w:color="auto"/>
            <w:left w:val="none" w:sz="0" w:space="0" w:color="auto"/>
            <w:bottom w:val="none" w:sz="0" w:space="0" w:color="auto"/>
            <w:right w:val="none" w:sz="0" w:space="0" w:color="auto"/>
          </w:divBdr>
        </w:div>
        <w:div w:id="1902251320">
          <w:marLeft w:val="0"/>
          <w:marRight w:val="0"/>
          <w:marTop w:val="0"/>
          <w:marBottom w:val="0"/>
          <w:divBdr>
            <w:top w:val="none" w:sz="0" w:space="0" w:color="auto"/>
            <w:left w:val="none" w:sz="0" w:space="0" w:color="auto"/>
            <w:bottom w:val="none" w:sz="0" w:space="0" w:color="auto"/>
            <w:right w:val="none" w:sz="0" w:space="0" w:color="auto"/>
          </w:divBdr>
        </w:div>
        <w:div w:id="642273068">
          <w:marLeft w:val="0"/>
          <w:marRight w:val="0"/>
          <w:marTop w:val="0"/>
          <w:marBottom w:val="0"/>
          <w:divBdr>
            <w:top w:val="none" w:sz="0" w:space="0" w:color="auto"/>
            <w:left w:val="none" w:sz="0" w:space="0" w:color="auto"/>
            <w:bottom w:val="none" w:sz="0" w:space="0" w:color="auto"/>
            <w:right w:val="none" w:sz="0" w:space="0" w:color="auto"/>
          </w:divBdr>
        </w:div>
      </w:divsChild>
    </w:div>
    <w:div w:id="1604650808">
      <w:bodyDiv w:val="1"/>
      <w:marLeft w:val="0"/>
      <w:marRight w:val="0"/>
      <w:marTop w:val="0"/>
      <w:marBottom w:val="0"/>
      <w:divBdr>
        <w:top w:val="none" w:sz="0" w:space="0" w:color="auto"/>
        <w:left w:val="none" w:sz="0" w:space="0" w:color="auto"/>
        <w:bottom w:val="none" w:sz="0" w:space="0" w:color="auto"/>
        <w:right w:val="none" w:sz="0" w:space="0" w:color="auto"/>
      </w:divBdr>
      <w:divsChild>
        <w:div w:id="1282615121">
          <w:marLeft w:val="0"/>
          <w:marRight w:val="0"/>
          <w:marTop w:val="0"/>
          <w:marBottom w:val="0"/>
          <w:divBdr>
            <w:top w:val="none" w:sz="0" w:space="0" w:color="auto"/>
            <w:left w:val="none" w:sz="0" w:space="0" w:color="auto"/>
            <w:bottom w:val="none" w:sz="0" w:space="0" w:color="auto"/>
            <w:right w:val="none" w:sz="0" w:space="0" w:color="auto"/>
          </w:divBdr>
          <w:divsChild>
            <w:div w:id="314451592">
              <w:marLeft w:val="0"/>
              <w:marRight w:val="0"/>
              <w:marTop w:val="0"/>
              <w:marBottom w:val="0"/>
              <w:divBdr>
                <w:top w:val="none" w:sz="0" w:space="0" w:color="auto"/>
                <w:left w:val="none" w:sz="0" w:space="0" w:color="auto"/>
                <w:bottom w:val="none" w:sz="0" w:space="0" w:color="auto"/>
                <w:right w:val="none" w:sz="0" w:space="0" w:color="auto"/>
              </w:divBdr>
              <w:divsChild>
                <w:div w:id="2026397149">
                  <w:marLeft w:val="0"/>
                  <w:marRight w:val="0"/>
                  <w:marTop w:val="0"/>
                  <w:marBottom w:val="0"/>
                  <w:divBdr>
                    <w:top w:val="none" w:sz="0" w:space="0" w:color="auto"/>
                    <w:left w:val="none" w:sz="0" w:space="0" w:color="auto"/>
                    <w:bottom w:val="none" w:sz="0" w:space="0" w:color="auto"/>
                    <w:right w:val="none" w:sz="0" w:space="0" w:color="auto"/>
                  </w:divBdr>
                  <w:divsChild>
                    <w:div w:id="181386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457946">
      <w:bodyDiv w:val="1"/>
      <w:marLeft w:val="0"/>
      <w:marRight w:val="0"/>
      <w:marTop w:val="0"/>
      <w:marBottom w:val="0"/>
      <w:divBdr>
        <w:top w:val="none" w:sz="0" w:space="0" w:color="auto"/>
        <w:left w:val="none" w:sz="0" w:space="0" w:color="auto"/>
        <w:bottom w:val="none" w:sz="0" w:space="0" w:color="auto"/>
        <w:right w:val="none" w:sz="0" w:space="0" w:color="auto"/>
      </w:divBdr>
      <w:divsChild>
        <w:div w:id="1708215605">
          <w:marLeft w:val="0"/>
          <w:marRight w:val="0"/>
          <w:marTop w:val="0"/>
          <w:marBottom w:val="0"/>
          <w:divBdr>
            <w:top w:val="none" w:sz="0" w:space="0" w:color="auto"/>
            <w:left w:val="none" w:sz="0" w:space="0" w:color="auto"/>
            <w:bottom w:val="none" w:sz="0" w:space="0" w:color="auto"/>
            <w:right w:val="none" w:sz="0" w:space="0" w:color="auto"/>
          </w:divBdr>
          <w:divsChild>
            <w:div w:id="1955941264">
              <w:marLeft w:val="0"/>
              <w:marRight w:val="0"/>
              <w:marTop w:val="0"/>
              <w:marBottom w:val="0"/>
              <w:divBdr>
                <w:top w:val="none" w:sz="0" w:space="0" w:color="auto"/>
                <w:left w:val="none" w:sz="0" w:space="0" w:color="auto"/>
                <w:bottom w:val="none" w:sz="0" w:space="0" w:color="auto"/>
                <w:right w:val="none" w:sz="0" w:space="0" w:color="auto"/>
              </w:divBdr>
              <w:divsChild>
                <w:div w:id="330110490">
                  <w:marLeft w:val="0"/>
                  <w:marRight w:val="0"/>
                  <w:marTop w:val="0"/>
                  <w:marBottom w:val="0"/>
                  <w:divBdr>
                    <w:top w:val="none" w:sz="0" w:space="0" w:color="auto"/>
                    <w:left w:val="none" w:sz="0" w:space="0" w:color="auto"/>
                    <w:bottom w:val="none" w:sz="0" w:space="0" w:color="auto"/>
                    <w:right w:val="none" w:sz="0" w:space="0" w:color="auto"/>
                  </w:divBdr>
                  <w:divsChild>
                    <w:div w:id="7982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43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1027</Words>
  <Characters>5649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2023-08-28T14:25:00Z</dcterms:created>
  <dcterms:modified xsi:type="dcterms:W3CDTF">2023-09-04T15:23:00Z</dcterms:modified>
</cp:coreProperties>
</file>